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Humanização do Luto Materno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