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agosto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177/2023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177/2023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Calendário Oficial do Município, o Mês do Futebol Amador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