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14F8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85380" w:rsidR="00385380">
        <w:rPr>
          <w:rFonts w:ascii="Tahoma" w:hAnsi="Tahoma" w:cs="Tahoma"/>
          <w:b/>
          <w:bCs/>
          <w:sz w:val="24"/>
          <w:szCs w:val="24"/>
        </w:rPr>
        <w:t>Rua Virginio Basso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385380">
        <w:rPr>
          <w:rFonts w:ascii="Tahoma" w:hAnsi="Tahoma" w:cs="Tahoma"/>
          <w:sz w:val="24"/>
          <w:szCs w:val="24"/>
        </w:rPr>
        <w:t>747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85380" w:rsidR="00385380">
        <w:rPr>
          <w:rFonts w:ascii="Tahoma" w:hAnsi="Tahoma" w:cs="Tahoma"/>
          <w:b/>
          <w:bCs/>
          <w:sz w:val="24"/>
          <w:szCs w:val="24"/>
        </w:rPr>
        <w:t>Jardim Campo Belo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58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2023-08-07T14:23:00Z</dcterms:created>
  <dcterms:modified xsi:type="dcterms:W3CDTF">2023-08-07T14:23:00Z</dcterms:modified>
</cp:coreProperties>
</file>