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campanha “Setembro Dourado” no município de Sumaré, sobre os sinais e sintomas para a detecção do câncer infanto-juvenil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