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3E661C5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D529EC">
        <w:t>Casemiro Fortunato</w:t>
      </w:r>
      <w:r w:rsidRPr="000904CE" w:rsidR="004E5897">
        <w:t xml:space="preserve">, </w:t>
      </w:r>
      <w:r w:rsidR="00016E46">
        <w:t xml:space="preserve">na altura do número residencial </w:t>
      </w:r>
      <w:r>
        <w:t>543</w:t>
      </w:r>
      <w:r w:rsidRPr="000904CE" w:rsidR="00A1255C">
        <w:t>.</w:t>
      </w:r>
    </w:p>
    <w:p w:rsidR="00261695" w:rsidRPr="000904CE" w:rsidP="00E06B64" w14:paraId="7553368B" w14:textId="0D47D4B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Picerno I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4A725D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CC5D158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F60BF6">
        <w:t>04 de agosto de</w:t>
      </w:r>
      <w:r w:rsidRPr="00A8634F" w:rsidR="00F60BF6">
        <w:t xml:space="preserve">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354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15EE1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8634F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29EC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60BF6"/>
    <w:rsid w:val="00FB0161"/>
    <w:rsid w:val="00FB4B5D"/>
    <w:rsid w:val="00FE66BF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2022-08-15T12:06:00Z</dcterms:created>
  <dcterms:modified xsi:type="dcterms:W3CDTF">2023-08-04T18:20:00Z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