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F5C73E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76D07" w:rsidR="00276D07">
        <w:rPr>
          <w:rFonts w:ascii="Bookman Old Style" w:hAnsi="Bookman Old Style" w:cs="Arial"/>
        </w:rPr>
        <w:t>Rua Joaquim de Paula Souza, altura do nº 57, Jardim Das Palmeiras.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432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76D07"/>
    <w:rsid w:val="002D0C5F"/>
    <w:rsid w:val="0030674C"/>
    <w:rsid w:val="00394662"/>
    <w:rsid w:val="00435333"/>
    <w:rsid w:val="004847D9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36CE6"/>
    <w:rsid w:val="00860D33"/>
    <w:rsid w:val="008B0E4A"/>
    <w:rsid w:val="00980813"/>
    <w:rsid w:val="00A40A27"/>
    <w:rsid w:val="00A46FA0"/>
    <w:rsid w:val="00B20D55"/>
    <w:rsid w:val="00B57BAE"/>
    <w:rsid w:val="00D62B40"/>
    <w:rsid w:val="00DA303C"/>
    <w:rsid w:val="00DE7686"/>
    <w:rsid w:val="00EE1FFB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2023-08-01T11:39:00Z</dcterms:modified>
</cp:coreProperties>
</file>