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B8F00C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</w:rPr>
        <w:t>Avenida Marcelo Pedroni, altura do nº 744, Parque Franceschini.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bookmarkStart w:id="0" w:name="_GoBack"/>
      <w:bookmarkEnd w:id="0"/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327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2D0C5F"/>
    <w:rsid w:val="00394662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B0E4A"/>
    <w:rsid w:val="00980813"/>
    <w:rsid w:val="00A40A27"/>
    <w:rsid w:val="00A46FA0"/>
    <w:rsid w:val="00B20D55"/>
    <w:rsid w:val="00B57BAE"/>
    <w:rsid w:val="00D62B40"/>
    <w:rsid w:val="00DA303C"/>
    <w:rsid w:val="00DE7686"/>
    <w:rsid w:val="00EE1FFB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2023-07-31T18:42:00Z</dcterms:modified>
</cp:coreProperties>
</file>