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de um grupo de apoio e fortalecimento de vínculos para mulheres e homens com câncer no município de Sumaré,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