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grama Medicamento em Cas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