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junho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148/2023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148/2023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Sistema de Instrução Permanente de prevenção à Febre Maculosa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