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28 de junho de 2023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147/2023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147/2023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o Programa Prevenção de Janeiro a Janeiro no Município de Sumaré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