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VALDIR DE OLIVEIRA, JOÃO MAIOR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regulamentação das normas de licitação e contratos administrativos para a Câmara Municipal de Sumaré, nos termos previstos na Lei Federal nº 14.133, de 1º de abril de 2021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