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51A2C3A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F7625">
        <w:rPr>
          <w:rFonts w:ascii="Arial" w:hAnsi="Arial" w:cs="Arial"/>
          <w:b/>
          <w:sz w:val="22"/>
        </w:rPr>
        <w:t xml:space="preserve"> </w:t>
      </w:r>
      <w:r w:rsidRPr="00BF7625" w:rsidR="00BF7625">
        <w:rPr>
          <w:rFonts w:ascii="Arial" w:hAnsi="Arial" w:cs="Arial"/>
          <w:b/>
          <w:sz w:val="22"/>
        </w:rPr>
        <w:t>Augusto José de Souza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B2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37A6-1D8B-4996-8A2A-259EBBD6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2023-06-26T13:43:00Z</dcterms:created>
  <dcterms:modified xsi:type="dcterms:W3CDTF">2023-06-26T13:43:00Z</dcterms:modified>
</cp:coreProperties>
</file>