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CF24E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05292C">
        <w:rPr>
          <w:rFonts w:ascii="Arial" w:hAnsi="Arial" w:cs="Arial"/>
          <w:sz w:val="24"/>
          <w:szCs w:val="24"/>
        </w:rPr>
        <w:t>Maria Rocha dos Santos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C14B3">
        <w:rPr>
          <w:rFonts w:ascii="Arial" w:hAnsi="Arial" w:cs="Arial"/>
          <w:sz w:val="24"/>
          <w:szCs w:val="24"/>
        </w:rPr>
        <w:t>Parque Bandeirantes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6827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709D"/>
    <w:rsid w:val="00CF3F15"/>
    <w:rsid w:val="00D0096F"/>
    <w:rsid w:val="00D0387E"/>
    <w:rsid w:val="00D07B75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4600B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2021-03-01T19:09:00Z</dcterms:created>
  <dcterms:modified xsi:type="dcterms:W3CDTF">2021-03-01T19:09:00Z</dcterms:modified>
</cp:coreProperties>
</file>