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155/2023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R$ 874.975,00 (oitocentos e setenta e quatro mil e novecentos e setenta e cinco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20 de junho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496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496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