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E465C4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5F19D3">
        <w:rPr>
          <w:sz w:val="28"/>
          <w:szCs w:val="28"/>
        </w:rPr>
        <w:t xml:space="preserve"> </w:t>
      </w:r>
      <w:r w:rsidR="008F7629">
        <w:rPr>
          <w:sz w:val="28"/>
          <w:szCs w:val="28"/>
        </w:rPr>
        <w:t>feito Faixa de Pedestre</w:t>
      </w:r>
      <w:r w:rsidR="00770FB4">
        <w:rPr>
          <w:sz w:val="28"/>
          <w:szCs w:val="28"/>
        </w:rPr>
        <w:t xml:space="preserve"> na </w:t>
      </w:r>
      <w:r w:rsidR="008F7629">
        <w:rPr>
          <w:sz w:val="28"/>
          <w:szCs w:val="28"/>
        </w:rPr>
        <w:t>Avenida Antônio Pereira de Camargo Neto (em frente a academia , no “balão da Vil</w:t>
      </w:r>
      <w:r w:rsidR="00CC6DBC">
        <w:rPr>
          <w:sz w:val="28"/>
          <w:szCs w:val="28"/>
        </w:rPr>
        <w:t>l</w:t>
      </w:r>
      <w:r w:rsidR="008F7629">
        <w:rPr>
          <w:sz w:val="28"/>
          <w:szCs w:val="28"/>
        </w:rPr>
        <w:t>ares”)- Jardim Santa Carolina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26DC2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0FB4">
        <w:rPr>
          <w:sz w:val="28"/>
          <w:szCs w:val="28"/>
        </w:rPr>
        <w:t>20</w:t>
      </w:r>
      <w:r w:rsidR="00531B9B">
        <w:rPr>
          <w:sz w:val="28"/>
          <w:szCs w:val="28"/>
        </w:rPr>
        <w:t xml:space="preserve"> de </w:t>
      </w:r>
      <w:r w:rsidR="00492EF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6627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333DB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70FB4"/>
    <w:rsid w:val="007F33CE"/>
    <w:rsid w:val="00822396"/>
    <w:rsid w:val="00847BDA"/>
    <w:rsid w:val="008F7629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6DBC"/>
    <w:rsid w:val="00CC7C21"/>
    <w:rsid w:val="00CD6B58"/>
    <w:rsid w:val="00CF401E"/>
    <w:rsid w:val="00D257A2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2023-06-20T13:19:00Z</dcterms:created>
  <dcterms:modified xsi:type="dcterms:W3CDTF">2023-06-20T13:20:00Z</dcterms:modified>
</cp:coreProperties>
</file>