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C99B0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0A1362">
        <w:rPr>
          <w:rFonts w:ascii="Arial" w:hAnsi="Arial" w:cs="Arial"/>
          <w:sz w:val="24"/>
          <w:szCs w:val="24"/>
        </w:rPr>
        <w:t>Filomeno Gonçalves de Souza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861F97">
        <w:rPr>
          <w:rFonts w:ascii="Arial" w:hAnsi="Arial" w:cs="Arial"/>
          <w:sz w:val="24"/>
          <w:szCs w:val="24"/>
        </w:rPr>
        <w:t>Denadai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124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12C3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2021-03-01T18:28:00Z</dcterms:created>
  <dcterms:modified xsi:type="dcterms:W3CDTF">2021-03-01T18:28:00Z</dcterms:modified>
</cp:coreProperties>
</file>