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Subemenda Nº 1 à Emenda Nº 1 ao Substitutivo Nº 1 ao Projeto de Lei Nº 41/2023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SUBEMENDA à emenda substitutiva N°1 ao Projeto de Lei Nº 41-2023 - "Autoriza a comunicação aos orgãos competentes de suspeita ou confirmação de maus tratos e violência doméstica."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496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49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