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Substitutivo Nº 1 ao Projeto de Lei Nº 4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SUBSTITUTIVO ao PROJETO DE LEI 41-2023 - "Determina a obrigatoriedade de incluir suspeita ou confirmação de violência doméstica e maus tratos no boletim de emergência."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67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6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