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Subemenda Nº 1 à Emenda Nº 1 ao Substitutivo Nº 1 ao Projeto de Lei Nº 41/2023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SUBEMENDA à emenda substitutiva N°1 ao Projeto de Lei Nº 41-2023 - "Autoriza a comunicação aos orgãos competentes de suspeita ou confirmação de maus tratos e violência doméstica."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343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73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