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emenda Nº 1 à Emenda Nº 1 ao Substitutivo Nº 1 ao Projeto de Lei Nº 4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EMENDA à emenda substitutiva N°1 ao Projeto de Lei Nº 41-2023 - "Autoriza a comunicação aos orgãos competentes de suspeita ou confirmação de maus tratos e violência doméstica.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