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Substitutivo Nº 1 ao Projeto de Lei Nº 41/2023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SUBSTITUTIVO ao PROJETO DE LEI 41-2023 - "Determina a obrigatoriedade de incluir suspeita ou confirmação de violência doméstica e maus tratos no boletim de emergência."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