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0CEEBEA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197F20" w:rsidR="00197F20">
        <w:t>Vicente Joaquim Alves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EC43D7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12CC9" w:rsidR="00712CC9">
        <w:t>Parque Santo Antônio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37E0169B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C0A9F">
        <w:t>1</w:t>
      </w:r>
      <w:r w:rsidR="00712CC9">
        <w:t>2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</w:t>
      </w:r>
      <w:r w:rsidR="00D26642">
        <w:t>unh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7502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97F20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F44C2"/>
    <w:rsid w:val="009F78E3"/>
    <w:rsid w:val="00A06CF2"/>
    <w:rsid w:val="00A1255C"/>
    <w:rsid w:val="00A16996"/>
    <w:rsid w:val="00A34681"/>
    <w:rsid w:val="00A47AF9"/>
    <w:rsid w:val="00A60BF9"/>
    <w:rsid w:val="00A65173"/>
    <w:rsid w:val="00A84E60"/>
    <w:rsid w:val="00AC49FC"/>
    <w:rsid w:val="00B0318F"/>
    <w:rsid w:val="00B16815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664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2023-06-12T19:57:00Z</dcterms:created>
  <dcterms:modified xsi:type="dcterms:W3CDTF">2023-06-12T19:58:00Z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