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8B546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4B60DB">
        <w:rPr>
          <w:rFonts w:ascii="Arial" w:hAnsi="Arial" w:cs="Arial"/>
          <w:sz w:val="24"/>
          <w:szCs w:val="24"/>
        </w:rPr>
        <w:t>Lázara Brasilio de Camargo</w:t>
      </w:r>
      <w:r w:rsidR="00600BD5">
        <w:rPr>
          <w:rFonts w:ascii="Arial" w:hAnsi="Arial" w:cs="Arial"/>
          <w:sz w:val="24"/>
          <w:szCs w:val="24"/>
        </w:rPr>
        <w:t xml:space="preserve">, Jardim </w:t>
      </w:r>
      <w:r w:rsidR="006E6E3D">
        <w:rPr>
          <w:rFonts w:ascii="Arial" w:hAnsi="Arial" w:cs="Arial"/>
          <w:sz w:val="24"/>
          <w:szCs w:val="24"/>
        </w:rPr>
        <w:t>Ipiranga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0461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45EF2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2021-03-01T18:17:00Z</dcterms:created>
  <dcterms:modified xsi:type="dcterms:W3CDTF">2021-03-01T18:17:00Z</dcterms:modified>
</cp:coreProperties>
</file>