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D4548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6B3473">
        <w:rPr>
          <w:rFonts w:ascii="Arial" w:hAnsi="Arial" w:cs="Arial"/>
          <w:b/>
          <w:sz w:val="22"/>
        </w:rPr>
        <w:t xml:space="preserve"> </w:t>
      </w:r>
      <w:r w:rsidRPr="006B3473" w:rsidR="006B3473">
        <w:rPr>
          <w:rFonts w:ascii="Arial" w:hAnsi="Arial" w:cs="Arial"/>
          <w:b/>
          <w:sz w:val="22"/>
        </w:rPr>
        <w:t>Bruna Procópio da Costa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3473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51A86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683F-E9CD-478F-8E0D-C8794892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2023-06-12T13:55:00Z</dcterms:created>
  <dcterms:modified xsi:type="dcterms:W3CDTF">2023-06-12T13:55:00Z</dcterms:modified>
</cp:coreProperties>
</file>