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Emenda Nº 4 ao Projeto de Lei Nº 107/2023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HÉLIO SILVA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Emenda ao Projeto de Lei Nº 107/2023 - Dispõe sobre as Diretrizes Orçamentárias LDO para o exercício financeiro de 2024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maio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15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1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