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F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5F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5F1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5F1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Antonio Mendes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250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7A5F1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A5F1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5F1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5F1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A5F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F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F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F1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5F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5F1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5F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A5F15">
      <w:pPr>
        <w:sectPr w:rsidSect="007A5F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A5F15"/>
    <w:sectPr w:rsidSect="007A5F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F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F1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15898071" name="Conector reto 21158980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158980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5F1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F1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F1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91714851" name="Agrupar 5917148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9536238" name="Forma Livre: Forma 1195362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0439058" name="Forma Livre: Forma 9304390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1991713" name="Forma Livre: Forma 20719917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91714851" o:spid="_x0000_s2049" style="width:595.1pt;height:808.7pt;margin-top:0.2pt;margin-left:-68.95pt;position:absolute;z-index:-251650048" coordsize="75577,102703">
              <v:shape id="Forma Livre: Forma 1195362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304390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719917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0078975" name="Imagem 1530078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986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A5F15"/>
    <w:rsid w:val="007B64EB"/>
    <w:rsid w:val="007D1D81"/>
    <w:rsid w:val="007E4B1F"/>
    <w:rsid w:val="00811699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2023-06-06T12:03:00Z</dcterms:modified>
</cp:coreProperties>
</file>