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o Sistema de Recreio 05, com 579m², do loteamento denominado Jardim São Luiz e o Sistema de Recreio 03, com 804m² do loteamento denominado Jardim Martins, contíguos um ao outro, de Praça Maximino de Almeida Luciano – Seu Márci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