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120/2023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NEY DO GÁS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a criação do Treinamento de Primeiros Socorros e de Prevenção a Acidentes Domésticos para alunos da Rede de Ensino Municipal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