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0BD">
      <w:pPr>
        <w:pStyle w:val="BodyText"/>
        <w:spacing w:before="5"/>
        <w:rPr>
          <w:rFonts w:ascii="Times New Roman"/>
          <w:sz w:val="6"/>
        </w:rPr>
      </w:pPr>
      <w:bookmarkStart w:id="0" w:name="_GoBack"/>
      <w:bookmarkEnd w:id="0"/>
    </w:p>
    <w:p w:rsidR="002A10BD">
      <w:pPr>
        <w:pStyle w:val="BodyText"/>
        <w:ind w:left="28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714750" cy="286385"/>
                <wp:effectExtent l="0" t="2540" r="127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14750" cy="286385"/>
                          <a:chOff x="0" y="0"/>
                          <a:chExt cx="5850" cy="451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"/>
                            <a:ext cx="5850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50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0BD">
                              <w:pPr>
                                <w:spacing w:line="451" w:lineRule="exact"/>
                                <w:ind w:left="-11" w:right="-15"/>
                                <w:rPr>
                                  <w:rFonts w:ascii="Arial Black" w:hAns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32"/>
                                </w:rPr>
                                <w:t xml:space="preserve">CÂMARA 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32"/>
                                </w:rPr>
                                <w:t xml:space="preserve">MUNICIPAL </w:t>
                              </w:r>
                              <w:r>
                                <w:rPr>
                                  <w:rFonts w:ascii="Arial Black" w:hAnsi="Arial Black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32"/>
                                </w:rPr>
                                <w:t>SUMARÉ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i1025" style="width:292.5pt;height:22.55pt;mso-position-horizontal-relative:char;mso-position-vertical-relative:line" coordsize="5850,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6" type="#_x0000_t75" style="width:5850;height:304;mso-wrap-style:square;position:absolute;top:57;visibility:visible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width:5850;height:451;mso-wrap-style:square;position:absolute;visibility:visible;v-text-anchor:top" filled="f" stroked="f">
                  <v:textbox inset="0,0,0,0">
                    <w:txbxContent>
                      <w:p w:rsidR="002A10BD">
                        <w:pPr>
                          <w:spacing w:line="451" w:lineRule="exact"/>
                          <w:ind w:left="-11" w:right="-15"/>
                          <w:rPr>
                            <w:rFonts w:ascii="Arial Black" w:hAnsi="Arial Black"/>
                            <w:sz w:val="32"/>
                          </w:rPr>
                        </w:pPr>
                        <w:r>
                          <w:rPr>
                            <w:rFonts w:ascii="Arial Black" w:hAnsi="Arial Black"/>
                            <w:sz w:val="32"/>
                          </w:rPr>
                          <w:t xml:space="preserve">CÂMARA </w:t>
                        </w:r>
                        <w:r>
                          <w:rPr>
                            <w:rFonts w:ascii="Arial Black" w:hAnsi="Arial Black"/>
                            <w:spacing w:val="-4"/>
                            <w:sz w:val="32"/>
                          </w:rPr>
                          <w:t xml:space="preserve">MUNICIPAL </w:t>
                        </w:r>
                        <w:r>
                          <w:rPr>
                            <w:rFonts w:ascii="Arial Black" w:hAnsi="Arial Black"/>
                            <w:sz w:val="32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32"/>
                          </w:rPr>
                          <w:t>SUMARÉ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2A10BD">
      <w:pPr>
        <w:spacing w:line="238" w:lineRule="exact"/>
        <w:ind w:left="4579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904116</wp:posOffset>
            </wp:positionH>
            <wp:positionV relativeFrom="paragraph">
              <wp:posOffset>-335333</wp:posOffset>
            </wp:positionV>
            <wp:extent cx="837495" cy="85652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95" cy="85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ESTADO DE SÃO PAULO</w:t>
      </w: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spacing w:before="5"/>
        <w:rPr>
          <w:b/>
          <w:sz w:val="16"/>
        </w:rPr>
      </w:pPr>
    </w:p>
    <w:p w:rsidR="002A10BD">
      <w:pPr>
        <w:pStyle w:val="Heading1"/>
        <w:spacing w:before="92"/>
        <w:ind w:left="1058"/>
      </w:pPr>
      <w:r>
        <w:t>EXMO. SR. PRESIDENTE DA CÂMARA MUNICIPAL DE SUMARÉ/SP.</w:t>
      </w:r>
    </w:p>
    <w:p w:rsidR="002A10BD">
      <w:pPr>
        <w:pStyle w:val="BodyText"/>
        <w:rPr>
          <w:b/>
          <w:sz w:val="26"/>
        </w:rPr>
      </w:pPr>
    </w:p>
    <w:p w:rsidR="002A10BD">
      <w:pPr>
        <w:pStyle w:val="BodyText"/>
        <w:rPr>
          <w:b/>
          <w:sz w:val="26"/>
        </w:rPr>
      </w:pPr>
    </w:p>
    <w:p w:rsidR="002A10BD">
      <w:pPr>
        <w:pStyle w:val="BodyText"/>
        <w:rPr>
          <w:b/>
          <w:sz w:val="26"/>
        </w:rPr>
      </w:pPr>
    </w:p>
    <w:p w:rsidR="002A10BD">
      <w:pPr>
        <w:pStyle w:val="BodyText"/>
        <w:rPr>
          <w:b/>
          <w:sz w:val="26"/>
        </w:rPr>
      </w:pPr>
    </w:p>
    <w:p w:rsidR="002A10BD">
      <w:pPr>
        <w:pStyle w:val="BodyText"/>
        <w:rPr>
          <w:b/>
          <w:sz w:val="26"/>
        </w:rPr>
      </w:pPr>
    </w:p>
    <w:p w:rsidR="002A10BD">
      <w:pPr>
        <w:pStyle w:val="BodyText"/>
        <w:rPr>
          <w:b/>
          <w:sz w:val="26"/>
        </w:rPr>
      </w:pPr>
    </w:p>
    <w:p w:rsidR="002A10BD">
      <w:pPr>
        <w:pStyle w:val="BodyText"/>
        <w:rPr>
          <w:b/>
          <w:sz w:val="26"/>
        </w:rPr>
      </w:pPr>
    </w:p>
    <w:p w:rsidR="002A10BD">
      <w:pPr>
        <w:pStyle w:val="BodyText"/>
        <w:spacing w:before="10"/>
        <w:rPr>
          <w:b/>
          <w:sz w:val="33"/>
        </w:rPr>
      </w:pPr>
    </w:p>
    <w:p w:rsidR="002A10BD" w:rsidRPr="00AE096F" w:rsidP="00AE096F">
      <w:pPr>
        <w:spacing w:line="261" w:lineRule="auto"/>
        <w:ind w:left="401" w:right="106" w:firstLine="704"/>
        <w:jc w:val="both"/>
        <w:rPr>
          <w:b/>
          <w:bCs/>
          <w:sz w:val="24"/>
        </w:rPr>
      </w:pPr>
      <w:r>
        <w:rPr>
          <w:sz w:val="24"/>
        </w:rPr>
        <w:t xml:space="preserve">Indico ao Exmo. </w:t>
      </w:r>
      <w:r>
        <w:rPr>
          <w:spacing w:val="-5"/>
          <w:sz w:val="24"/>
        </w:rPr>
        <w:t xml:space="preserve">Sr. </w:t>
      </w:r>
      <w:r>
        <w:rPr>
          <w:sz w:val="24"/>
        </w:rPr>
        <w:t xml:space="preserve">Prefeito Municipal, e ele ao departamento competente no sentido de providenciar a pintura de solo na </w:t>
      </w:r>
      <w:r w:rsidRPr="00AE096F">
        <w:rPr>
          <w:b/>
          <w:bCs/>
          <w:sz w:val="24"/>
        </w:rPr>
        <w:t>av: elza zagui menuzzo do jd: maria luiza esquina com a rua: maringa do pq. Salerno Região do salerno</w:t>
      </w:r>
      <w:r>
        <w:rPr>
          <w:b/>
          <w:bCs/>
          <w:sz w:val="24"/>
        </w:rPr>
        <w:t>-</w:t>
      </w:r>
      <w:r w:rsidRPr="00AE096F">
        <w:rPr>
          <w:b/>
          <w:bCs/>
        </w:rPr>
        <w:t>Sumaré/SP.</w:t>
      </w:r>
    </w:p>
    <w:p w:rsidR="002A10BD">
      <w:pPr>
        <w:pStyle w:val="BodyText"/>
        <w:spacing w:before="189" w:line="261" w:lineRule="auto"/>
        <w:ind w:left="401" w:right="109" w:firstLine="704"/>
        <w:jc w:val="both"/>
      </w:pPr>
      <w:r>
        <w:t>A indicação se faz necessária, devido ao auto numero de acidentes Ocorrido no local e os moradores estão reinvidicando que seja colocado com urgencia..</w:t>
      </w:r>
    </w:p>
    <w:p w:rsidR="002A10BD">
      <w:pPr>
        <w:pStyle w:val="BodyText"/>
        <w:rPr>
          <w:sz w:val="26"/>
        </w:rPr>
      </w:pPr>
    </w:p>
    <w:p w:rsidR="002A10BD">
      <w:pPr>
        <w:pStyle w:val="BodyText"/>
        <w:rPr>
          <w:sz w:val="26"/>
        </w:rPr>
      </w:pPr>
    </w:p>
    <w:p w:rsidR="002A10BD">
      <w:pPr>
        <w:pStyle w:val="BodyText"/>
        <w:rPr>
          <w:sz w:val="26"/>
        </w:rPr>
      </w:pPr>
    </w:p>
    <w:p w:rsidR="002A10BD">
      <w:pPr>
        <w:pStyle w:val="BodyText"/>
        <w:rPr>
          <w:sz w:val="26"/>
        </w:rPr>
      </w:pPr>
    </w:p>
    <w:p w:rsidR="002A10BD">
      <w:pPr>
        <w:pStyle w:val="BodyText"/>
        <w:rPr>
          <w:sz w:val="26"/>
        </w:rPr>
      </w:pPr>
    </w:p>
    <w:p w:rsidR="002A10BD">
      <w:pPr>
        <w:pStyle w:val="BodyText"/>
        <w:rPr>
          <w:sz w:val="26"/>
        </w:rPr>
      </w:pPr>
    </w:p>
    <w:p w:rsidR="002A10BD">
      <w:pPr>
        <w:pStyle w:val="BodyText"/>
        <w:spacing w:before="181"/>
        <w:ind w:left="1058" w:right="72"/>
        <w:jc w:val="center"/>
      </w:pPr>
      <w:r>
        <w:t>Sala das Sessões, 22 de Janeiro de 2021.</w:t>
      </w:r>
    </w:p>
    <w:p w:rsidR="002A10BD">
      <w:pPr>
        <w:pStyle w:val="BodyText"/>
        <w:rPr>
          <w:sz w:val="26"/>
        </w:rPr>
      </w:pPr>
    </w:p>
    <w:p w:rsidR="002A10BD">
      <w:pPr>
        <w:pStyle w:val="BodyText"/>
        <w:rPr>
          <w:sz w:val="26"/>
        </w:rPr>
      </w:pPr>
    </w:p>
    <w:p w:rsidR="002A10BD">
      <w:pPr>
        <w:pStyle w:val="BodyText"/>
        <w:rPr>
          <w:sz w:val="26"/>
        </w:rPr>
      </w:pPr>
    </w:p>
    <w:p w:rsidR="002A10BD">
      <w:pPr>
        <w:pStyle w:val="BodyText"/>
        <w:rPr>
          <w:sz w:val="26"/>
        </w:rPr>
      </w:pPr>
    </w:p>
    <w:p w:rsidR="002A10BD">
      <w:pPr>
        <w:pStyle w:val="BodyText"/>
        <w:spacing w:before="3"/>
        <w:rPr>
          <w:sz w:val="32"/>
        </w:rPr>
      </w:pPr>
    </w:p>
    <w:p w:rsidR="002A10BD">
      <w:pPr>
        <w:pStyle w:val="Heading1"/>
        <w:ind w:left="724"/>
      </w:pPr>
      <w:r>
        <w:t>SIRINEU ARAUJO</w:t>
      </w:r>
    </w:p>
    <w:p w:rsidR="002A10BD">
      <w:pPr>
        <w:spacing w:before="24"/>
        <w:ind w:left="717" w:right="154"/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rPr>
          <w:b/>
          <w:sz w:val="20"/>
        </w:rPr>
      </w:pPr>
    </w:p>
    <w:p w:rsidR="002A10BD">
      <w:pPr>
        <w:pStyle w:val="BodyText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151765</wp:posOffset>
                </wp:positionV>
                <wp:extent cx="5559425" cy="1270"/>
                <wp:effectExtent l="0" t="0" r="0" b="0"/>
                <wp:wrapTopAndBottom/>
                <wp:docPr id="1599665328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55942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8755"/>
                            <a:gd name="T2" fmla="+- 0 10171 1417"/>
                            <a:gd name="T3" fmla="*/ T2 w 875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8755" stroke="1">
                              <a:moveTo>
                                <a:pt x="0" y="0"/>
                              </a:moveTo>
                              <a:lnTo>
                                <a:pt x="8754" y="0"/>
                              </a:lnTo>
                            </a:path>
                          </a:pathLst>
                        </a:custGeom>
                        <a:noFill/>
                        <a:ln w="9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8" style="width:437.75pt;height:0.1pt;margin-top:11.95pt;margin-left:70.8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6192" coordsize="8755,1270" path="m,l8754,e" filled="f" strokeweight="0.71pt">
                <v:path arrowok="t" o:connecttype="custom" o:connectlocs="0,0;5558790,0" o:connectangles="0,0"/>
                <w10:wrap type="topAndBottom"/>
              </v:shape>
            </w:pict>
          </mc:Fallback>
        </mc:AlternateContent>
      </w:r>
    </w:p>
    <w:p w:rsidR="002A10BD">
      <w:pPr>
        <w:spacing w:line="194" w:lineRule="exact"/>
        <w:ind w:left="461"/>
        <w:rPr>
          <w:sz w:val="18"/>
        </w:rPr>
      </w:pPr>
      <w:r>
        <w:rPr>
          <w:w w:val="90"/>
          <w:sz w:val="18"/>
        </w:rPr>
        <w:t>TRAVESSA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1°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CENTENÁRIO,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32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CENTRO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CEP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13170-031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SUMARÉ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–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FONES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(19)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3883-8810/3883-8833</w:t>
      </w:r>
    </w:p>
    <w:sectPr>
      <w:headerReference w:type="default" r:id="rId6"/>
      <w:type w:val="continuous"/>
      <w:pgSz w:w="11900" w:h="16860"/>
      <w:pgMar w:top="560" w:right="1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BD"/>
    <w:rsid w:val="002A10BD"/>
    <w:rsid w:val="00435698"/>
    <w:rsid w:val="00AE09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C2AA22-39D7-4E54-A0F4-F45BAB1C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ind w:left="401" w:right="1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Sirineu Araujo</dc:creator>
  <cp:lastModifiedBy>Gabinete 21 - Sirineu Araujo</cp:lastModifiedBy>
  <cp:revision>2</cp:revision>
  <dcterms:created xsi:type="dcterms:W3CDTF">2021-02-26T14:05:00Z</dcterms:created>
  <dcterms:modified xsi:type="dcterms:W3CDTF">2021-02-26T14:05:00Z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