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6E94" w:rsidRPr="00CF5744" w:rsidP="00122EE4" w14:paraId="3C1557A2" w14:textId="5EDF241D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PROJETO DE LEI N°___________ DE </w:t>
      </w:r>
      <w:r w:rsidR="006B3606">
        <w:rPr>
          <w:rFonts w:ascii="Cambria" w:hAnsi="Cambria" w:cs="Arial"/>
          <w:b/>
          <w:bCs/>
          <w:spacing w:val="2"/>
          <w:sz w:val="26"/>
          <w:szCs w:val="26"/>
        </w:rPr>
        <w:t>2</w:t>
      </w:r>
      <w:r w:rsidR="00EE20CF">
        <w:rPr>
          <w:rFonts w:ascii="Cambria" w:hAnsi="Cambria" w:cs="Arial"/>
          <w:b/>
          <w:bCs/>
          <w:spacing w:val="2"/>
          <w:sz w:val="26"/>
          <w:szCs w:val="26"/>
        </w:rPr>
        <w:t>5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DE FEVEREIRO DE 2021</w:t>
      </w:r>
    </w:p>
    <w:p w:rsidR="00066E94" w:rsidRPr="009218F4" w:rsidP="00066E94" w14:paraId="19CFC6A2" w14:textId="77777777">
      <w:pPr>
        <w:pStyle w:val="BodyTextIndent"/>
        <w:ind w:left="0"/>
        <w:rPr>
          <w:rFonts w:ascii="Cambria" w:hAnsi="Cambria" w:cs="Arial"/>
          <w:b/>
        </w:rPr>
      </w:pPr>
    </w:p>
    <w:p w:rsidR="00066E94" w:rsidRPr="00CF5744" w:rsidP="00127678" w14:paraId="5303F417" w14:textId="48E2DB67">
      <w:pPr>
        <w:pStyle w:val="BodyTextIndent"/>
        <w:spacing w:line="360" w:lineRule="auto"/>
        <w:ind w:left="4536" w:firstLine="5"/>
        <w:rPr>
          <w:rFonts w:ascii="Cambria" w:hAnsi="Cambria" w:cs="Arial"/>
          <w:b/>
          <w:sz w:val="26"/>
          <w:szCs w:val="26"/>
        </w:rPr>
      </w:pPr>
      <w:r w:rsidRPr="005E3605">
        <w:rPr>
          <w:rFonts w:ascii="Cambria" w:hAnsi="Cambria" w:cs="Arial"/>
          <w:b/>
          <w:sz w:val="26"/>
          <w:szCs w:val="26"/>
        </w:rPr>
        <w:t>Dispõe sobre a divulgação dos dados dos Conselhos Municipais na página oficial da Prefeitura e Câmara Municipal na internet, e da outras providências</w:t>
      </w:r>
      <w:r w:rsidR="00127678">
        <w:rPr>
          <w:rFonts w:ascii="Cambria" w:hAnsi="Cambria" w:cs="Arial"/>
          <w:b/>
          <w:sz w:val="26"/>
          <w:szCs w:val="26"/>
        </w:rPr>
        <w:t xml:space="preserve">. </w:t>
      </w:r>
    </w:p>
    <w:p w:rsidR="00066E94" w:rsidRPr="009218F4" w:rsidP="00066E94" w14:paraId="59B7FBE2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</w:rPr>
      </w:pPr>
    </w:p>
    <w:p w:rsidR="00066E94" w:rsidRPr="00CF5744" w:rsidP="00127678" w14:paraId="0246EBAA" w14:textId="0EB78BDE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spacing w:val="2"/>
          <w:sz w:val="26"/>
          <w:szCs w:val="26"/>
        </w:rPr>
        <w:t xml:space="preserve">Autor: </w:t>
      </w:r>
      <w:r w:rsidRPr="00066E94">
        <w:rPr>
          <w:rFonts w:ascii="Cambria" w:hAnsi="Cambria" w:cs="Arial"/>
          <w:b/>
          <w:spacing w:val="2"/>
          <w:sz w:val="26"/>
          <w:szCs w:val="26"/>
        </w:rPr>
        <w:t>André Fernandes Pereira</w:t>
      </w:r>
    </w:p>
    <w:p w:rsidR="00066E94" w:rsidRPr="00CF5744" w:rsidP="00066E94" w14:paraId="75CB9512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066E94" w:rsidRPr="009218F4" w:rsidP="00066E94" w14:paraId="1E22DC37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Cambria" w:hAnsi="Cambria" w:cs="Arial"/>
          <w:b/>
          <w:bCs/>
          <w:spacing w:val="2"/>
        </w:rPr>
      </w:pPr>
      <w:r w:rsidRPr="009218F4">
        <w:rPr>
          <w:rFonts w:ascii="Cambria" w:hAnsi="Cambria" w:cs="Arial"/>
          <w:b/>
          <w:bCs/>
          <w:spacing w:val="2"/>
        </w:rPr>
        <w:t xml:space="preserve">                         </w:t>
      </w:r>
    </w:p>
    <w:p w:rsidR="00066E94" w:rsidRPr="00CF5744" w:rsidP="00066E94" w14:paraId="31489B8D" w14:textId="13860E26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 xml:space="preserve">No uso das atribuições </w:t>
      </w:r>
      <w:r w:rsidR="0036532D">
        <w:rPr>
          <w:rFonts w:ascii="Cambria" w:hAnsi="Cambria" w:cs="Arial"/>
          <w:spacing w:val="2"/>
          <w:sz w:val="26"/>
          <w:szCs w:val="26"/>
        </w:rPr>
        <w:t>conferidas pelo</w:t>
      </w:r>
      <w:r>
        <w:rPr>
          <w:rFonts w:ascii="Cambria" w:hAnsi="Cambria" w:cs="Arial"/>
          <w:spacing w:val="2"/>
          <w:sz w:val="26"/>
          <w:szCs w:val="26"/>
        </w:rPr>
        <w:t xml:space="preserve"> Regimento Interno desta Casa de Lei</w:t>
      </w:r>
      <w:r w:rsidR="003A706D">
        <w:rPr>
          <w:rFonts w:ascii="Cambria" w:hAnsi="Cambria" w:cs="Arial"/>
          <w:spacing w:val="2"/>
          <w:sz w:val="26"/>
          <w:szCs w:val="26"/>
        </w:rPr>
        <w:t>s, submet</w:t>
      </w:r>
      <w:r w:rsidR="0011551E">
        <w:rPr>
          <w:rFonts w:ascii="Cambria" w:hAnsi="Cambria" w:cs="Arial"/>
          <w:spacing w:val="2"/>
          <w:sz w:val="26"/>
          <w:szCs w:val="26"/>
        </w:rPr>
        <w:t>o</w:t>
      </w:r>
      <w:r w:rsidR="003A706D">
        <w:rPr>
          <w:rFonts w:ascii="Cambria" w:hAnsi="Cambria" w:cs="Arial"/>
          <w:spacing w:val="2"/>
          <w:sz w:val="26"/>
          <w:szCs w:val="26"/>
        </w:rPr>
        <w:t xml:space="preserve"> à apreciação do Plenário o seguinte Projeto.</w:t>
      </w:r>
    </w:p>
    <w:p w:rsidR="005E3605" w:rsidP="005E3605" w14:paraId="5C4CABC7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5E3605" w:rsidRPr="005E3605" w:rsidP="005E3605" w14:paraId="19375983" w14:textId="02965522">
      <w:pPr>
        <w:jc w:val="both"/>
        <w:rPr>
          <w:rFonts w:ascii="Cambria" w:hAnsi="Cambria"/>
          <w:sz w:val="26"/>
          <w:szCs w:val="26"/>
        </w:rPr>
      </w:pPr>
      <w:r w:rsidRPr="005E3605">
        <w:rPr>
          <w:rFonts w:ascii="Cambria" w:hAnsi="Cambria"/>
          <w:b/>
          <w:bCs/>
          <w:sz w:val="26"/>
          <w:szCs w:val="26"/>
        </w:rPr>
        <w:t>Art. 1º</w:t>
      </w:r>
      <w:r w:rsidRPr="005E3605">
        <w:rPr>
          <w:rFonts w:ascii="Cambria" w:hAnsi="Cambria"/>
          <w:sz w:val="26"/>
          <w:szCs w:val="26"/>
        </w:rPr>
        <w:t xml:space="preserve"> - O Executivo Municipal deverá disponibilizar em sua página oficial na internet, um ícone para acesso público contendo os seguintes dados dos Conselhos Municipais:</w:t>
      </w:r>
    </w:p>
    <w:p w:rsidR="005E3605" w:rsidRPr="005E3605" w:rsidP="005E3605" w14:paraId="7B71BE4B" w14:textId="77777777">
      <w:pPr>
        <w:jc w:val="both"/>
        <w:rPr>
          <w:rFonts w:ascii="Cambria" w:hAnsi="Cambria"/>
          <w:sz w:val="26"/>
          <w:szCs w:val="26"/>
        </w:rPr>
      </w:pPr>
      <w:r w:rsidRPr="005E3605">
        <w:rPr>
          <w:rFonts w:ascii="Cambria" w:hAnsi="Cambria"/>
          <w:sz w:val="26"/>
          <w:szCs w:val="26"/>
        </w:rPr>
        <w:t>I – Nome dos integrantes titulares e suplentes, assim como o cargo e instituição ou órgão que cada membro representa;</w:t>
      </w:r>
    </w:p>
    <w:p w:rsidR="005E3605" w:rsidRPr="005E3605" w:rsidP="005E3605" w14:paraId="559E3CEE" w14:textId="77777777">
      <w:pPr>
        <w:jc w:val="both"/>
        <w:rPr>
          <w:rFonts w:ascii="Cambria" w:hAnsi="Cambria"/>
          <w:sz w:val="26"/>
          <w:szCs w:val="26"/>
        </w:rPr>
      </w:pPr>
      <w:r w:rsidRPr="005E3605">
        <w:rPr>
          <w:rFonts w:ascii="Cambria" w:hAnsi="Cambria"/>
          <w:sz w:val="26"/>
          <w:szCs w:val="26"/>
        </w:rPr>
        <w:t>II – Dados para contato com o conselho (telefone, e-mail e endereço);</w:t>
      </w:r>
    </w:p>
    <w:p w:rsidR="005E3605" w:rsidRPr="005E3605" w:rsidP="005E3605" w14:paraId="32944FB4" w14:textId="77777777">
      <w:pPr>
        <w:jc w:val="both"/>
        <w:rPr>
          <w:rFonts w:ascii="Cambria" w:hAnsi="Cambria"/>
          <w:sz w:val="26"/>
          <w:szCs w:val="26"/>
        </w:rPr>
      </w:pPr>
      <w:r w:rsidRPr="005E3605">
        <w:rPr>
          <w:rFonts w:ascii="Cambria" w:hAnsi="Cambria"/>
          <w:sz w:val="26"/>
          <w:szCs w:val="26"/>
        </w:rPr>
        <w:t>III – Calendário anual contendo as datas de reuniões a realizar-se;</w:t>
      </w:r>
    </w:p>
    <w:p w:rsidR="005E3605" w:rsidRPr="005E3605" w:rsidP="005E3605" w14:paraId="7EC26CAD" w14:textId="77777777">
      <w:pPr>
        <w:jc w:val="both"/>
        <w:rPr>
          <w:rFonts w:ascii="Cambria" w:hAnsi="Cambria"/>
          <w:sz w:val="26"/>
          <w:szCs w:val="26"/>
        </w:rPr>
      </w:pPr>
      <w:r w:rsidRPr="005E3605">
        <w:rPr>
          <w:rFonts w:ascii="Cambria" w:hAnsi="Cambria"/>
          <w:sz w:val="26"/>
          <w:szCs w:val="26"/>
        </w:rPr>
        <w:t>IV – Horário e endereço do local onde ocorrem as reuniões;</w:t>
      </w:r>
    </w:p>
    <w:p w:rsidR="005E3605" w:rsidRPr="005E3605" w:rsidP="005E3605" w14:paraId="03D02336" w14:textId="77777777">
      <w:pPr>
        <w:jc w:val="both"/>
        <w:rPr>
          <w:rFonts w:ascii="Cambria" w:hAnsi="Cambria"/>
          <w:sz w:val="26"/>
          <w:szCs w:val="26"/>
        </w:rPr>
      </w:pPr>
      <w:r w:rsidRPr="005E3605">
        <w:rPr>
          <w:rFonts w:ascii="Cambria" w:hAnsi="Cambria"/>
          <w:sz w:val="26"/>
          <w:szCs w:val="26"/>
        </w:rPr>
        <w:t>V - Arquivos contendo as atas das reuniões e resoluções aprovadas.</w:t>
      </w:r>
    </w:p>
    <w:p w:rsidR="005E3605" w:rsidRPr="005E3605" w:rsidP="005E3605" w14:paraId="62E3738E" w14:textId="77777777">
      <w:pPr>
        <w:jc w:val="both"/>
        <w:rPr>
          <w:rFonts w:ascii="Cambria" w:hAnsi="Cambria"/>
          <w:sz w:val="26"/>
          <w:szCs w:val="26"/>
        </w:rPr>
      </w:pPr>
      <w:r w:rsidRPr="005E3605">
        <w:rPr>
          <w:rFonts w:ascii="Cambria" w:hAnsi="Cambria"/>
          <w:b/>
          <w:bCs/>
          <w:sz w:val="26"/>
          <w:szCs w:val="26"/>
        </w:rPr>
        <w:t>Parágrafo único</w:t>
      </w:r>
      <w:r w:rsidRPr="005E3605">
        <w:rPr>
          <w:rFonts w:ascii="Cambria" w:hAnsi="Cambria"/>
          <w:sz w:val="26"/>
          <w:szCs w:val="26"/>
        </w:rPr>
        <w:t xml:space="preserve"> – os arquivos citados no inciso V deverão ser disponibilizados no ícone “Conselhos Municipais” no site da Prefeitura Municipal até 30 (trinta) dias </w:t>
      </w:r>
      <w:r w:rsidRPr="005E3605">
        <w:rPr>
          <w:rFonts w:ascii="Cambria" w:hAnsi="Cambria"/>
          <w:sz w:val="26"/>
          <w:szCs w:val="26"/>
        </w:rPr>
        <w:t>após</w:t>
      </w:r>
      <w:r w:rsidRPr="005E3605">
        <w:rPr>
          <w:rFonts w:ascii="Cambria" w:hAnsi="Cambria"/>
          <w:sz w:val="26"/>
          <w:szCs w:val="26"/>
        </w:rPr>
        <w:t xml:space="preserve"> confeccionados.</w:t>
      </w:r>
    </w:p>
    <w:p w:rsidR="005E3605" w:rsidRPr="005E3605" w:rsidP="005E3605" w14:paraId="4AD4FD7B" w14:textId="77777777">
      <w:pPr>
        <w:jc w:val="both"/>
        <w:rPr>
          <w:rFonts w:ascii="Cambria" w:hAnsi="Cambria"/>
          <w:sz w:val="26"/>
          <w:szCs w:val="26"/>
        </w:rPr>
      </w:pPr>
      <w:r w:rsidRPr="005E3605">
        <w:rPr>
          <w:rFonts w:ascii="Cambria" w:hAnsi="Cambria"/>
          <w:b/>
          <w:bCs/>
          <w:sz w:val="26"/>
          <w:szCs w:val="26"/>
        </w:rPr>
        <w:t>Art. 2º</w:t>
      </w:r>
      <w:r w:rsidRPr="005E3605">
        <w:rPr>
          <w:rFonts w:ascii="Cambria" w:hAnsi="Cambria"/>
          <w:sz w:val="26"/>
          <w:szCs w:val="26"/>
        </w:rPr>
        <w:t xml:space="preserve"> - A Câmara Municipal deverá disponibilizar em seu site oficial um ícone denominado “Conselhos </w:t>
      </w:r>
      <w:r w:rsidRPr="005E3605">
        <w:rPr>
          <w:rFonts w:ascii="Cambria" w:hAnsi="Cambria"/>
          <w:sz w:val="26"/>
          <w:szCs w:val="26"/>
        </w:rPr>
        <w:t>Municipais</w:t>
      </w:r>
      <w:r w:rsidRPr="005E3605">
        <w:rPr>
          <w:rFonts w:ascii="Cambria" w:hAnsi="Cambria"/>
          <w:sz w:val="26"/>
          <w:szCs w:val="26"/>
        </w:rPr>
        <w:t>” redirecionando os usuários de sua página para o link da Prefeitura Municipal.</w:t>
      </w:r>
    </w:p>
    <w:p w:rsidR="005E3605" w:rsidP="005E3605" w14:paraId="680D2AED" w14:textId="156AF7C8">
      <w:pPr>
        <w:jc w:val="both"/>
        <w:rPr>
          <w:rFonts w:ascii="Cambria" w:hAnsi="Cambria"/>
          <w:sz w:val="26"/>
          <w:szCs w:val="26"/>
        </w:rPr>
      </w:pPr>
      <w:r w:rsidRPr="005E3605">
        <w:rPr>
          <w:rFonts w:ascii="Cambria" w:hAnsi="Cambria"/>
          <w:b/>
          <w:bCs/>
          <w:sz w:val="26"/>
          <w:szCs w:val="26"/>
        </w:rPr>
        <w:t>Art. 3º</w:t>
      </w:r>
      <w:r w:rsidRPr="005E3605">
        <w:rPr>
          <w:rFonts w:ascii="Cambria" w:hAnsi="Cambria"/>
          <w:sz w:val="26"/>
          <w:szCs w:val="26"/>
        </w:rPr>
        <w:t xml:space="preserve"> - Esta lei entra em vigor na data de sua publicação, revogadas as disposições em contrário.</w:t>
      </w:r>
    </w:p>
    <w:p w:rsidR="006C1BE5" w:rsidRPr="005E3605" w:rsidP="005E3605" w14:paraId="0D10653E" w14:textId="746D3601">
      <w:pPr>
        <w:jc w:val="both"/>
        <w:rPr>
          <w:rFonts w:ascii="Cambria" w:hAnsi="Cambria"/>
          <w:sz w:val="26"/>
          <w:szCs w:val="26"/>
        </w:rPr>
      </w:pPr>
      <w:r w:rsidRPr="005E3605">
        <w:rPr>
          <w:rFonts w:ascii="Cambria" w:hAnsi="Cambria"/>
          <w:b/>
          <w:bCs/>
          <w:sz w:val="26"/>
          <w:szCs w:val="26"/>
        </w:rPr>
        <w:t xml:space="preserve">Art. </w:t>
      </w:r>
      <w:r>
        <w:rPr>
          <w:rFonts w:ascii="Cambria" w:hAnsi="Cambria"/>
          <w:b/>
          <w:bCs/>
          <w:sz w:val="26"/>
          <w:szCs w:val="26"/>
        </w:rPr>
        <w:t>4</w:t>
      </w:r>
      <w:r w:rsidRPr="005E3605">
        <w:rPr>
          <w:rFonts w:ascii="Cambria" w:hAnsi="Cambria"/>
          <w:b/>
          <w:bCs/>
          <w:sz w:val="26"/>
          <w:szCs w:val="26"/>
        </w:rPr>
        <w:t>º</w:t>
      </w:r>
      <w:r w:rsidRPr="005E3605">
        <w:rPr>
          <w:rFonts w:ascii="Cambria" w:hAnsi="Cambria"/>
          <w:sz w:val="26"/>
          <w:szCs w:val="26"/>
        </w:rPr>
        <w:t xml:space="preserve"> - </w:t>
      </w:r>
      <w:r w:rsidRPr="006C1BE5">
        <w:rPr>
          <w:rFonts w:ascii="Cambria" w:hAnsi="Cambria"/>
          <w:sz w:val="26"/>
          <w:szCs w:val="26"/>
        </w:rPr>
        <w:t>Esta Lei entrará em vigor 120 dias após a data da sua publicação.</w:t>
      </w:r>
    </w:p>
    <w:p w:rsidR="0063759E" w:rsidP="0063759E" w14:paraId="3C86F468" w14:textId="77777777">
      <w:pPr>
        <w:pStyle w:val="BodyText"/>
        <w:rPr>
          <w:rFonts w:ascii="Cambria" w:hAnsi="Cambria" w:cs="Arial"/>
          <w:bCs/>
          <w:sz w:val="26"/>
          <w:szCs w:val="26"/>
        </w:rPr>
      </w:pPr>
    </w:p>
    <w:p w:rsidR="00066E94" w:rsidRPr="00CF5744" w:rsidP="00066E94" w14:paraId="738B7A20" w14:textId="1B5BFC04">
      <w:pPr>
        <w:ind w:left="708"/>
        <w:rPr>
          <w:rFonts w:ascii="Cambria" w:hAnsi="Cambria" w:cs="Arial"/>
          <w:sz w:val="26"/>
          <w:szCs w:val="26"/>
        </w:rPr>
      </w:pPr>
      <w:r w:rsidRPr="00CF5744">
        <w:rPr>
          <w:rFonts w:ascii="Cambria" w:hAnsi="Cambria" w:cs="Arial"/>
          <w:sz w:val="26"/>
          <w:szCs w:val="26"/>
        </w:rPr>
        <w:t xml:space="preserve">        Câmara Municipal de Sumaré, </w:t>
      </w:r>
      <w:r w:rsidR="002C76DA">
        <w:rPr>
          <w:rFonts w:ascii="Cambria" w:hAnsi="Cambria" w:cs="Arial"/>
          <w:sz w:val="26"/>
          <w:szCs w:val="26"/>
        </w:rPr>
        <w:t>2</w:t>
      </w:r>
      <w:r w:rsidR="007267C1">
        <w:rPr>
          <w:rFonts w:ascii="Cambria" w:hAnsi="Cambria" w:cs="Arial"/>
          <w:sz w:val="26"/>
          <w:szCs w:val="26"/>
        </w:rPr>
        <w:t>5</w:t>
      </w:r>
      <w:r w:rsidRPr="00CF5744">
        <w:rPr>
          <w:rFonts w:ascii="Cambria" w:hAnsi="Cambria" w:cs="Arial"/>
          <w:sz w:val="26"/>
          <w:szCs w:val="26"/>
        </w:rPr>
        <w:t xml:space="preserve"> de fevereiro de 2021.</w:t>
      </w:r>
    </w:p>
    <w:p w:rsidR="00066E94" w:rsidP="00066E94" w14:paraId="48D917AF" w14:textId="77777777">
      <w:pPr>
        <w:ind w:left="709" w:firstLine="709"/>
        <w:rPr>
          <w:rFonts w:ascii="Cambria" w:hAnsi="Cambria" w:cs="Arial"/>
          <w:sz w:val="24"/>
          <w:szCs w:val="24"/>
        </w:rPr>
      </w:pPr>
    </w:p>
    <w:p w:rsidR="00E85E2C" w:rsidP="00E85E2C" w14:paraId="01798C07" w14:textId="77777777">
      <w:pPr>
        <w:pStyle w:val="Standard"/>
        <w:jc w:val="center"/>
        <w:rPr>
          <w:rFonts w:cs="Arial"/>
          <w:b/>
          <w:szCs w:val="24"/>
        </w:rPr>
      </w:pPr>
      <w:bookmarkStart w:id="0" w:name="_Hlk9259198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507031093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8434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E2C" w:rsidP="00E85E2C" w14:paraId="2EFD998C" w14:textId="77777777">
      <w:pPr>
        <w:pStyle w:val="Standard"/>
        <w:jc w:val="center"/>
        <w:rPr>
          <w:rFonts w:cs="Arial"/>
          <w:b/>
          <w:szCs w:val="24"/>
        </w:rPr>
      </w:pPr>
    </w:p>
    <w:p w:rsidR="00E85E2C" w:rsidP="00E85E2C" w14:paraId="51F861C2" w14:textId="77777777">
      <w:pPr>
        <w:pStyle w:val="Standard"/>
        <w:jc w:val="center"/>
        <w:rPr>
          <w:rFonts w:cs="Arial"/>
          <w:b/>
          <w:szCs w:val="24"/>
        </w:rPr>
      </w:pPr>
    </w:p>
    <w:p w:rsidR="00E85E2C" w:rsidP="00E85E2C" w14:paraId="40CB22E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E85E2C" w:rsidP="00E85E2C" w14:paraId="4C07151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E85E2C" w:rsidP="00E85E2C" w14:paraId="46C1FCE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E85E2C" w:rsidRPr="008325AF" w:rsidP="00E85E2C" w14:paraId="1B0F53E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67E52" w:rsidP="00066E94" w14:paraId="59A9C753" w14:textId="3E90BC0A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518A8F11" w14:textId="73C2525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00DD8A28" w14:textId="45912ACA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6D235455" w14:textId="328D86A8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7A739D6A" w14:textId="1F3FCC5D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6D8FC926" w14:textId="43006A6A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01FF49E4" w14:textId="5422519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43A00B8E" w14:textId="533A5E6C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014542DC" w14:textId="00A9BFF8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0B3647D7" w14:textId="42A82E3B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49026CF8" w14:textId="6D5708CC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3EF967A8" w14:textId="2FDDF07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705E8B08" w14:textId="2A74A29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578D4C45" w14:textId="6DD85783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1FA22CD6" w14:textId="71361C28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43E30C3D" w14:textId="6DA06EE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3ECB2EBE" w14:textId="13A549A6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47071329" w14:textId="0466D48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5E3605" w:rsidP="00066E94" w14:paraId="77F30FDC" w14:textId="42B45133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5E3605" w:rsidP="00066E94" w14:paraId="1A9BE91F" w14:textId="6A4B0AB3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5E3605" w:rsidP="00066E94" w14:paraId="5BE656F5" w14:textId="2EA2DE5B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5E3605" w:rsidP="00066E94" w14:paraId="39390B5F" w14:textId="5C760BD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5E3605" w:rsidP="00066E94" w14:paraId="37B0DFCB" w14:textId="17863A6D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5E3605" w:rsidP="00066E94" w14:paraId="137C2C9C" w14:textId="1DC81B50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5E3605" w:rsidP="00066E94" w14:paraId="20CCA036" w14:textId="652AEA6B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RPr="00B67E52" w:rsidP="00B67E52" w14:paraId="412DDDCC" w14:textId="77777777">
      <w:pPr>
        <w:pStyle w:val="BodyText"/>
        <w:spacing w:before="68"/>
        <w:ind w:left="1397" w:right="1392"/>
        <w:jc w:val="center"/>
        <w:rPr>
          <w:rFonts w:ascii="Cambria" w:hAnsi="Cambria"/>
          <w:b/>
          <w:sz w:val="26"/>
          <w:szCs w:val="26"/>
        </w:rPr>
      </w:pPr>
      <w:bookmarkStart w:id="1" w:name="_GoBack"/>
      <w:bookmarkEnd w:id="1"/>
      <w:r w:rsidRPr="00B67E52">
        <w:rPr>
          <w:rFonts w:ascii="Cambria" w:hAnsi="Cambria"/>
          <w:b/>
          <w:sz w:val="26"/>
          <w:szCs w:val="26"/>
        </w:rPr>
        <w:t>JUSTIFICATIVA</w:t>
      </w:r>
    </w:p>
    <w:p w:rsidR="00931F20" w:rsidP="00931F20" w14:paraId="04B965DE" w14:textId="77777777">
      <w:pPr>
        <w:pStyle w:val="BodyText"/>
        <w:rPr>
          <w:rFonts w:ascii="Cambria" w:hAnsi="Cambria"/>
          <w:b/>
          <w:sz w:val="26"/>
          <w:szCs w:val="26"/>
        </w:rPr>
      </w:pPr>
    </w:p>
    <w:p w:rsidR="00931F20" w:rsidRPr="00931F20" w:rsidP="00931F20" w14:paraId="0CFCBF20" w14:textId="78313701">
      <w:pPr>
        <w:pStyle w:val="BodyText"/>
        <w:ind w:firstLine="1701"/>
        <w:rPr>
          <w:rFonts w:ascii="Cambria" w:hAnsi="Cambria"/>
          <w:sz w:val="26"/>
          <w:szCs w:val="26"/>
        </w:rPr>
      </w:pPr>
      <w:r w:rsidRPr="00931F20">
        <w:rPr>
          <w:rFonts w:ascii="Cambria" w:hAnsi="Cambria"/>
          <w:sz w:val="26"/>
          <w:szCs w:val="26"/>
        </w:rPr>
        <w:t xml:space="preserve">Esse projeto de lei </w:t>
      </w:r>
      <w:r w:rsidR="00337CEF">
        <w:rPr>
          <w:rFonts w:ascii="Cambria" w:hAnsi="Cambria"/>
          <w:sz w:val="26"/>
          <w:szCs w:val="26"/>
        </w:rPr>
        <w:t xml:space="preserve">tem como </w:t>
      </w:r>
      <w:r w:rsidRPr="00931F20">
        <w:rPr>
          <w:rFonts w:ascii="Cambria" w:hAnsi="Cambria"/>
          <w:sz w:val="26"/>
          <w:szCs w:val="26"/>
        </w:rPr>
        <w:t xml:space="preserve">intuito </w:t>
      </w:r>
      <w:r w:rsidR="00337CEF">
        <w:rPr>
          <w:rFonts w:ascii="Cambria" w:hAnsi="Cambria"/>
          <w:sz w:val="26"/>
          <w:szCs w:val="26"/>
        </w:rPr>
        <w:t>não apenas</w:t>
      </w:r>
      <w:r w:rsidRPr="00931F20">
        <w:rPr>
          <w:rFonts w:ascii="Cambria" w:hAnsi="Cambria"/>
          <w:sz w:val="26"/>
          <w:szCs w:val="26"/>
        </w:rPr>
        <w:t xml:space="preserve"> fortalecer os conselhos municipais, </w:t>
      </w:r>
      <w:r w:rsidR="00337CEF">
        <w:rPr>
          <w:rFonts w:ascii="Cambria" w:hAnsi="Cambria"/>
          <w:sz w:val="26"/>
          <w:szCs w:val="26"/>
        </w:rPr>
        <w:t>de forma a viabilizar a identificação de cada membro do conselho, mas também facilitar</w:t>
      </w:r>
      <w:r w:rsidRPr="00931F20">
        <w:rPr>
          <w:rFonts w:ascii="Cambria" w:hAnsi="Cambria"/>
          <w:sz w:val="26"/>
          <w:szCs w:val="26"/>
        </w:rPr>
        <w:t xml:space="preserve"> a participação popular junto </w:t>
      </w:r>
      <w:r w:rsidR="00337CEF">
        <w:rPr>
          <w:rFonts w:ascii="Cambria" w:hAnsi="Cambria"/>
          <w:sz w:val="26"/>
          <w:szCs w:val="26"/>
        </w:rPr>
        <w:t>estes</w:t>
      </w:r>
      <w:r w:rsidRPr="00931F20">
        <w:rPr>
          <w:rFonts w:ascii="Cambria" w:hAnsi="Cambria"/>
          <w:sz w:val="26"/>
          <w:szCs w:val="26"/>
        </w:rPr>
        <w:t xml:space="preserve"> conselhos</w:t>
      </w:r>
      <w:r w:rsidR="00337CEF">
        <w:rPr>
          <w:rFonts w:ascii="Cambria" w:hAnsi="Cambria"/>
          <w:sz w:val="26"/>
          <w:szCs w:val="26"/>
        </w:rPr>
        <w:t>,</w:t>
      </w:r>
      <w:r w:rsidRPr="00931F20">
        <w:rPr>
          <w:rFonts w:ascii="Cambria" w:hAnsi="Cambria"/>
          <w:sz w:val="26"/>
          <w:szCs w:val="26"/>
        </w:rPr>
        <w:t xml:space="preserve"> ao </w:t>
      </w:r>
      <w:r w:rsidR="00E0000D">
        <w:rPr>
          <w:rFonts w:ascii="Cambria" w:hAnsi="Cambria"/>
          <w:sz w:val="26"/>
          <w:szCs w:val="26"/>
        </w:rPr>
        <w:t>passo que</w:t>
      </w:r>
      <w:r w:rsidRPr="00931F20">
        <w:rPr>
          <w:rFonts w:ascii="Cambria" w:hAnsi="Cambria"/>
          <w:sz w:val="26"/>
          <w:szCs w:val="26"/>
        </w:rPr>
        <w:t xml:space="preserve"> torna </w:t>
      </w:r>
      <w:r w:rsidR="00337CEF">
        <w:rPr>
          <w:rFonts w:ascii="Cambria" w:hAnsi="Cambria"/>
          <w:sz w:val="26"/>
          <w:szCs w:val="26"/>
        </w:rPr>
        <w:t>seu</w:t>
      </w:r>
      <w:r w:rsidRPr="00931F20">
        <w:rPr>
          <w:rFonts w:ascii="Cambria" w:hAnsi="Cambria"/>
          <w:sz w:val="26"/>
          <w:szCs w:val="26"/>
        </w:rPr>
        <w:t xml:space="preserve"> trabalho </w:t>
      </w:r>
      <w:r w:rsidR="00337CEF">
        <w:rPr>
          <w:rFonts w:ascii="Cambria" w:hAnsi="Cambria"/>
          <w:sz w:val="26"/>
          <w:szCs w:val="26"/>
        </w:rPr>
        <w:t>mais transparente</w:t>
      </w:r>
      <w:r w:rsidRPr="00931F20">
        <w:rPr>
          <w:rFonts w:ascii="Cambria" w:hAnsi="Cambria"/>
          <w:sz w:val="26"/>
          <w:szCs w:val="26"/>
        </w:rPr>
        <w:t>.</w:t>
      </w:r>
    </w:p>
    <w:p w:rsidR="00931F20" w:rsidRPr="00931F20" w:rsidP="00931F20" w14:paraId="573CE818" w14:textId="2BA56002">
      <w:pPr>
        <w:pStyle w:val="BodyText"/>
        <w:ind w:firstLine="1701"/>
        <w:rPr>
          <w:rFonts w:ascii="Cambria" w:hAnsi="Cambria"/>
          <w:sz w:val="26"/>
          <w:szCs w:val="26"/>
        </w:rPr>
      </w:pPr>
      <w:r w:rsidRPr="00931F20">
        <w:rPr>
          <w:rFonts w:ascii="Cambria" w:hAnsi="Cambria"/>
          <w:sz w:val="26"/>
          <w:szCs w:val="26"/>
        </w:rPr>
        <w:t xml:space="preserve">A grande maioria da população </w:t>
      </w:r>
      <w:r w:rsidR="00F069CD">
        <w:rPr>
          <w:rFonts w:ascii="Cambria" w:hAnsi="Cambria"/>
          <w:sz w:val="26"/>
          <w:szCs w:val="26"/>
        </w:rPr>
        <w:t>desconhece</w:t>
      </w:r>
      <w:r w:rsidRPr="00931F20">
        <w:rPr>
          <w:rFonts w:ascii="Cambria" w:hAnsi="Cambria"/>
          <w:sz w:val="26"/>
          <w:szCs w:val="26"/>
        </w:rPr>
        <w:t xml:space="preserve"> quem são os membros dos Conselhos Municipais</w:t>
      </w:r>
      <w:r w:rsidR="00F069CD">
        <w:rPr>
          <w:rFonts w:ascii="Cambria" w:hAnsi="Cambria"/>
          <w:sz w:val="26"/>
          <w:szCs w:val="26"/>
        </w:rPr>
        <w:t xml:space="preserve">, </w:t>
      </w:r>
      <w:r w:rsidRPr="00931F20">
        <w:rPr>
          <w:rFonts w:ascii="Cambria" w:hAnsi="Cambria"/>
          <w:sz w:val="26"/>
          <w:szCs w:val="26"/>
        </w:rPr>
        <w:t>quando e onde se reúnem</w:t>
      </w:r>
      <w:r w:rsidR="00F069CD">
        <w:rPr>
          <w:rFonts w:ascii="Cambria" w:hAnsi="Cambria"/>
          <w:sz w:val="26"/>
          <w:szCs w:val="26"/>
        </w:rPr>
        <w:t>, tampouco sabem dos temas das</w:t>
      </w:r>
      <w:r w:rsidRPr="00931F20">
        <w:rPr>
          <w:rFonts w:ascii="Cambria" w:hAnsi="Cambria"/>
          <w:sz w:val="26"/>
          <w:szCs w:val="26"/>
        </w:rPr>
        <w:t xml:space="preserve"> pautas </w:t>
      </w:r>
      <w:r w:rsidR="00F069CD">
        <w:rPr>
          <w:rFonts w:ascii="Cambria" w:hAnsi="Cambria"/>
          <w:sz w:val="26"/>
          <w:szCs w:val="26"/>
        </w:rPr>
        <w:t>que são debatidas em</w:t>
      </w:r>
      <w:r w:rsidRPr="00931F20">
        <w:rPr>
          <w:rFonts w:ascii="Cambria" w:hAnsi="Cambria"/>
          <w:sz w:val="26"/>
          <w:szCs w:val="26"/>
        </w:rPr>
        <w:t xml:space="preserve"> cada reunião.</w:t>
      </w:r>
    </w:p>
    <w:p w:rsidR="00931F20" w:rsidRPr="00931F20" w:rsidP="00931F20" w14:paraId="56A0C6C5" w14:textId="3CB34DF0">
      <w:pPr>
        <w:pStyle w:val="BodyText"/>
        <w:ind w:firstLine="1701"/>
        <w:rPr>
          <w:rFonts w:ascii="Cambria" w:hAnsi="Cambria"/>
          <w:sz w:val="26"/>
          <w:szCs w:val="26"/>
        </w:rPr>
      </w:pPr>
      <w:r w:rsidRPr="00931F20">
        <w:rPr>
          <w:rFonts w:ascii="Cambria" w:hAnsi="Cambria"/>
          <w:sz w:val="26"/>
          <w:szCs w:val="26"/>
        </w:rPr>
        <w:t>Com todas as informações contidas na internet, fica mais fácil o acompanhamento e participação dos cidadãos.</w:t>
      </w:r>
    </w:p>
    <w:p w:rsidR="00931F20" w:rsidRPr="00931F20" w:rsidP="00931F20" w14:paraId="70F65C8A" w14:textId="0F46333F">
      <w:pPr>
        <w:pStyle w:val="BodyText"/>
        <w:ind w:firstLine="1701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</w:t>
      </w:r>
      <w:r w:rsidRPr="00931F20">
        <w:rPr>
          <w:rFonts w:ascii="Cambria" w:hAnsi="Cambria"/>
          <w:sz w:val="26"/>
          <w:szCs w:val="26"/>
        </w:rPr>
        <w:t xml:space="preserve"> legalidade e constitucionalidade da proposta</w:t>
      </w:r>
      <w:r>
        <w:rPr>
          <w:rFonts w:ascii="Cambria" w:hAnsi="Cambria"/>
          <w:sz w:val="26"/>
          <w:szCs w:val="26"/>
        </w:rPr>
        <w:t xml:space="preserve"> são consubstanciadas</w:t>
      </w:r>
      <w:r w:rsidRPr="00931F20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no</w:t>
      </w:r>
      <w:r w:rsidRPr="00931F20">
        <w:rPr>
          <w:rFonts w:ascii="Cambria" w:hAnsi="Cambria"/>
          <w:sz w:val="26"/>
          <w:szCs w:val="26"/>
        </w:rPr>
        <w:t xml:space="preserve"> princípio constitucional da publicidade (caput do art. 37 da Constituição Federal), </w:t>
      </w:r>
      <w:r>
        <w:rPr>
          <w:rFonts w:ascii="Cambria" w:hAnsi="Cambria"/>
          <w:sz w:val="26"/>
          <w:szCs w:val="26"/>
        </w:rPr>
        <w:t>bem como</w:t>
      </w:r>
      <w:r w:rsidRPr="00931F20">
        <w:rPr>
          <w:rFonts w:ascii="Cambria" w:hAnsi="Cambria"/>
          <w:sz w:val="26"/>
          <w:szCs w:val="26"/>
        </w:rPr>
        <w:t xml:space="preserve"> a Lei Federal 12.527/2011 (Lei de Acesso </w:t>
      </w:r>
      <w:r w:rsidRPr="00931F20">
        <w:rPr>
          <w:rFonts w:ascii="Cambria" w:hAnsi="Cambria"/>
          <w:sz w:val="26"/>
          <w:szCs w:val="26"/>
        </w:rPr>
        <w:t>à</w:t>
      </w:r>
      <w:r w:rsidRPr="00931F20">
        <w:rPr>
          <w:rFonts w:ascii="Cambria" w:hAnsi="Cambria"/>
          <w:sz w:val="26"/>
          <w:szCs w:val="26"/>
        </w:rPr>
        <w:t xml:space="preserve"> Informação).</w:t>
      </w:r>
    </w:p>
    <w:p w:rsidR="00B67E52" w:rsidP="00931F20" w14:paraId="57317AAE" w14:textId="73F39EE8">
      <w:pPr>
        <w:pStyle w:val="BodyText"/>
        <w:ind w:firstLine="1701"/>
        <w:rPr>
          <w:rFonts w:ascii="Cambria" w:hAnsi="Cambria"/>
          <w:sz w:val="26"/>
          <w:szCs w:val="26"/>
        </w:rPr>
      </w:pPr>
      <w:r w:rsidRPr="00931F20">
        <w:rPr>
          <w:rFonts w:ascii="Cambria" w:hAnsi="Cambria"/>
          <w:sz w:val="26"/>
          <w:szCs w:val="26"/>
        </w:rPr>
        <w:t xml:space="preserve">Por todo o exposto, </w:t>
      </w:r>
      <w:r w:rsidR="00A724AA">
        <w:rPr>
          <w:rFonts w:ascii="Cambria" w:hAnsi="Cambria"/>
          <w:sz w:val="26"/>
          <w:szCs w:val="26"/>
        </w:rPr>
        <w:t xml:space="preserve">com as devidas vênias, </w:t>
      </w:r>
      <w:r w:rsidRPr="00931F20">
        <w:rPr>
          <w:rFonts w:ascii="Cambria" w:hAnsi="Cambria"/>
          <w:sz w:val="26"/>
          <w:szCs w:val="26"/>
        </w:rPr>
        <w:t>espera</w:t>
      </w:r>
      <w:r w:rsidR="00A724AA">
        <w:rPr>
          <w:rFonts w:ascii="Cambria" w:hAnsi="Cambria"/>
          <w:sz w:val="26"/>
          <w:szCs w:val="26"/>
        </w:rPr>
        <w:t xml:space="preserve">-se </w:t>
      </w:r>
      <w:r w:rsidRPr="00931F20">
        <w:rPr>
          <w:rFonts w:ascii="Cambria" w:hAnsi="Cambria"/>
          <w:sz w:val="26"/>
          <w:szCs w:val="26"/>
        </w:rPr>
        <w:t xml:space="preserve">a tramitação regimental e </w:t>
      </w:r>
      <w:r w:rsidR="00A724AA">
        <w:rPr>
          <w:rFonts w:ascii="Cambria" w:hAnsi="Cambria"/>
          <w:sz w:val="26"/>
          <w:szCs w:val="26"/>
        </w:rPr>
        <w:t xml:space="preserve">total </w:t>
      </w:r>
      <w:r w:rsidRPr="00931F20">
        <w:rPr>
          <w:rFonts w:ascii="Cambria" w:hAnsi="Cambria"/>
          <w:sz w:val="26"/>
          <w:szCs w:val="26"/>
        </w:rPr>
        <w:t xml:space="preserve">apoio dos </w:t>
      </w:r>
      <w:r w:rsidR="00A724AA">
        <w:rPr>
          <w:rFonts w:ascii="Cambria" w:hAnsi="Cambria"/>
          <w:sz w:val="26"/>
          <w:szCs w:val="26"/>
        </w:rPr>
        <w:t>N</w:t>
      </w:r>
      <w:r w:rsidRPr="00931F20">
        <w:rPr>
          <w:rFonts w:ascii="Cambria" w:hAnsi="Cambria"/>
          <w:sz w:val="26"/>
          <w:szCs w:val="26"/>
        </w:rPr>
        <w:t xml:space="preserve">obres </w:t>
      </w:r>
      <w:r w:rsidR="00A724AA">
        <w:rPr>
          <w:rFonts w:ascii="Cambria" w:hAnsi="Cambria"/>
          <w:sz w:val="26"/>
          <w:szCs w:val="26"/>
        </w:rPr>
        <w:t>C</w:t>
      </w:r>
      <w:r w:rsidRPr="00931F20">
        <w:rPr>
          <w:rFonts w:ascii="Cambria" w:hAnsi="Cambria"/>
          <w:sz w:val="26"/>
          <w:szCs w:val="26"/>
        </w:rPr>
        <w:t>olegas na aprovação do Projeto de Lei</w:t>
      </w:r>
      <w:r w:rsidR="00A724AA">
        <w:rPr>
          <w:rFonts w:ascii="Cambria" w:hAnsi="Cambria"/>
          <w:sz w:val="26"/>
          <w:szCs w:val="26"/>
        </w:rPr>
        <w:t xml:space="preserve"> em questão</w:t>
      </w:r>
      <w:r w:rsidRPr="00931F20">
        <w:rPr>
          <w:rFonts w:ascii="Cambria" w:hAnsi="Cambria"/>
          <w:sz w:val="26"/>
          <w:szCs w:val="26"/>
        </w:rPr>
        <w:t>, que atende aos pressupostos de constitucionalidade, juridicidade e técnica legislativa.</w:t>
      </w:r>
    </w:p>
    <w:p w:rsidR="00931F20" w:rsidP="00B67E52" w14:paraId="5E56685F" w14:textId="77777777">
      <w:pPr>
        <w:pStyle w:val="BodyText"/>
        <w:jc w:val="center"/>
        <w:rPr>
          <w:rFonts w:ascii="Cambria" w:hAnsi="Cambria"/>
          <w:sz w:val="26"/>
          <w:szCs w:val="26"/>
        </w:rPr>
      </w:pPr>
    </w:p>
    <w:p w:rsidR="00B67E52" w:rsidP="00B67E52" w14:paraId="6C8A05C4" w14:textId="34814590">
      <w:pPr>
        <w:pStyle w:val="BodyText"/>
        <w:jc w:val="center"/>
        <w:rPr>
          <w:rFonts w:ascii="Cambria" w:hAnsi="Cambria"/>
          <w:sz w:val="26"/>
          <w:szCs w:val="26"/>
        </w:rPr>
      </w:pPr>
      <w:r w:rsidRPr="00B67E52">
        <w:rPr>
          <w:rFonts w:ascii="Cambria" w:hAnsi="Cambria"/>
          <w:sz w:val="26"/>
          <w:szCs w:val="26"/>
        </w:rPr>
        <w:t>Plenário da Câmara Municipal de Sumaré</w:t>
      </w:r>
    </w:p>
    <w:bookmarkEnd w:id="0"/>
    <w:p w:rsidR="00E85E2C" w:rsidP="00E85E2C" w14:paraId="6E93EF0C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3" name="Imagem 3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70258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E2C" w:rsidP="00E85E2C" w14:paraId="3C469094" w14:textId="77777777">
      <w:pPr>
        <w:pStyle w:val="Standard"/>
        <w:jc w:val="center"/>
        <w:rPr>
          <w:rFonts w:cs="Arial"/>
          <w:b/>
          <w:szCs w:val="24"/>
        </w:rPr>
      </w:pPr>
    </w:p>
    <w:p w:rsidR="00E85E2C" w:rsidP="00E85E2C" w14:paraId="7A2542EC" w14:textId="77777777">
      <w:pPr>
        <w:pStyle w:val="Standard"/>
        <w:jc w:val="center"/>
        <w:rPr>
          <w:rFonts w:cs="Arial"/>
          <w:b/>
          <w:szCs w:val="24"/>
        </w:rPr>
      </w:pPr>
    </w:p>
    <w:p w:rsidR="00E85E2C" w:rsidP="00E85E2C" w14:paraId="02854AA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E85E2C" w:rsidP="00E85E2C" w14:paraId="4E8E9AE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E85E2C" w:rsidP="00E85E2C" w14:paraId="4FD95168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P="00E85E2C" w14:paraId="009CB652" w14:textId="1DF37769">
      <w:pPr>
        <w:pStyle w:val="Standard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8B4AFF"/>
    <w:multiLevelType w:val="hybridMultilevel"/>
    <w:tmpl w:val="00F281D8"/>
    <w:lvl w:ilvl="0">
      <w:start w:val="1"/>
      <w:numFmt w:val="upperRoman"/>
      <w:lvlText w:val="%1"/>
      <w:lvlJc w:val="left"/>
      <w:pPr>
        <w:ind w:left="119" w:hanging="16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pt-PT" w:eastAsia="pt-PT" w:bidi="pt-PT"/>
      </w:rPr>
    </w:lvl>
    <w:lvl w:ilvl="1">
      <w:start w:val="0"/>
      <w:numFmt w:val="bullet"/>
      <w:lvlText w:val="•"/>
      <w:lvlJc w:val="left"/>
      <w:pPr>
        <w:ind w:left="982" w:hanging="164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1844" w:hanging="164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706" w:hanging="164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568" w:hanging="164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430" w:hanging="164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292" w:hanging="164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154" w:hanging="164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016" w:hanging="164"/>
      </w:pPr>
      <w:rPr>
        <w:rFonts w:hint="default"/>
        <w:lang w:val="pt-PT" w:eastAsia="pt-PT" w:bidi="pt-P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B15"/>
    <w:rsid w:val="00042F75"/>
    <w:rsid w:val="00043A97"/>
    <w:rsid w:val="00046216"/>
    <w:rsid w:val="00054050"/>
    <w:rsid w:val="00055B26"/>
    <w:rsid w:val="00056D61"/>
    <w:rsid w:val="00066E94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4F52"/>
    <w:rsid w:val="000F4039"/>
    <w:rsid w:val="000F6887"/>
    <w:rsid w:val="000F7104"/>
    <w:rsid w:val="00110F4C"/>
    <w:rsid w:val="0011551E"/>
    <w:rsid w:val="001173AF"/>
    <w:rsid w:val="00122BB1"/>
    <w:rsid w:val="00122EE4"/>
    <w:rsid w:val="001234C7"/>
    <w:rsid w:val="001271C0"/>
    <w:rsid w:val="00127678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4DBD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75D1"/>
    <w:rsid w:val="00290EEB"/>
    <w:rsid w:val="002977F4"/>
    <w:rsid w:val="00297924"/>
    <w:rsid w:val="002A1420"/>
    <w:rsid w:val="002B20C9"/>
    <w:rsid w:val="002B7A4E"/>
    <w:rsid w:val="002C316A"/>
    <w:rsid w:val="002C76D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CEF"/>
    <w:rsid w:val="00340326"/>
    <w:rsid w:val="00342398"/>
    <w:rsid w:val="003430F3"/>
    <w:rsid w:val="00345807"/>
    <w:rsid w:val="00346001"/>
    <w:rsid w:val="00347F2C"/>
    <w:rsid w:val="00350284"/>
    <w:rsid w:val="00351710"/>
    <w:rsid w:val="0036532D"/>
    <w:rsid w:val="003730D6"/>
    <w:rsid w:val="00383A63"/>
    <w:rsid w:val="00387302"/>
    <w:rsid w:val="0039076C"/>
    <w:rsid w:val="0039413D"/>
    <w:rsid w:val="00395337"/>
    <w:rsid w:val="00396928"/>
    <w:rsid w:val="003A0F67"/>
    <w:rsid w:val="003A2050"/>
    <w:rsid w:val="003A706D"/>
    <w:rsid w:val="003B01D6"/>
    <w:rsid w:val="003B4A4C"/>
    <w:rsid w:val="003B4DFC"/>
    <w:rsid w:val="003B7B42"/>
    <w:rsid w:val="003C060E"/>
    <w:rsid w:val="003C65A3"/>
    <w:rsid w:val="003D397E"/>
    <w:rsid w:val="003D4956"/>
    <w:rsid w:val="003D6F30"/>
    <w:rsid w:val="003F1125"/>
    <w:rsid w:val="00401CEF"/>
    <w:rsid w:val="004059F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686"/>
    <w:rsid w:val="004D5FC9"/>
    <w:rsid w:val="004E0B31"/>
    <w:rsid w:val="004F0A04"/>
    <w:rsid w:val="004F3ECF"/>
    <w:rsid w:val="005153F5"/>
    <w:rsid w:val="00520C3B"/>
    <w:rsid w:val="00523C15"/>
    <w:rsid w:val="00526549"/>
    <w:rsid w:val="00533CE9"/>
    <w:rsid w:val="005348EA"/>
    <w:rsid w:val="00554B2E"/>
    <w:rsid w:val="00571A0E"/>
    <w:rsid w:val="0057509D"/>
    <w:rsid w:val="00576657"/>
    <w:rsid w:val="005C3A1F"/>
    <w:rsid w:val="005D5560"/>
    <w:rsid w:val="005D7F1B"/>
    <w:rsid w:val="005E3605"/>
    <w:rsid w:val="005F0084"/>
    <w:rsid w:val="005F603E"/>
    <w:rsid w:val="005F75A0"/>
    <w:rsid w:val="00601ED4"/>
    <w:rsid w:val="00604FA0"/>
    <w:rsid w:val="00605DD7"/>
    <w:rsid w:val="006215FD"/>
    <w:rsid w:val="00632C99"/>
    <w:rsid w:val="0063759E"/>
    <w:rsid w:val="006470C8"/>
    <w:rsid w:val="00656A2A"/>
    <w:rsid w:val="006621A6"/>
    <w:rsid w:val="00663355"/>
    <w:rsid w:val="006647F8"/>
    <w:rsid w:val="0066522D"/>
    <w:rsid w:val="00674498"/>
    <w:rsid w:val="00677EB0"/>
    <w:rsid w:val="006811C8"/>
    <w:rsid w:val="006861AB"/>
    <w:rsid w:val="00695B7B"/>
    <w:rsid w:val="00695C03"/>
    <w:rsid w:val="006973F3"/>
    <w:rsid w:val="006A3829"/>
    <w:rsid w:val="006A4A4A"/>
    <w:rsid w:val="006B2AD5"/>
    <w:rsid w:val="006B3606"/>
    <w:rsid w:val="006B53C8"/>
    <w:rsid w:val="006C0DF4"/>
    <w:rsid w:val="006C1BE5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7C1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5A0B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377D2"/>
    <w:rsid w:val="00840701"/>
    <w:rsid w:val="00840DB2"/>
    <w:rsid w:val="0084169E"/>
    <w:rsid w:val="00845586"/>
    <w:rsid w:val="00854882"/>
    <w:rsid w:val="00860DB1"/>
    <w:rsid w:val="00874B64"/>
    <w:rsid w:val="00883BD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8F4"/>
    <w:rsid w:val="00922DD7"/>
    <w:rsid w:val="00930B4F"/>
    <w:rsid w:val="00931F20"/>
    <w:rsid w:val="00943532"/>
    <w:rsid w:val="00944911"/>
    <w:rsid w:val="00953BF9"/>
    <w:rsid w:val="009646FA"/>
    <w:rsid w:val="0097537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4C5"/>
    <w:rsid w:val="00A16BD0"/>
    <w:rsid w:val="00A22F64"/>
    <w:rsid w:val="00A45EE7"/>
    <w:rsid w:val="00A60CCB"/>
    <w:rsid w:val="00A6562C"/>
    <w:rsid w:val="00A678B4"/>
    <w:rsid w:val="00A720BB"/>
    <w:rsid w:val="00A724AA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0B26"/>
    <w:rsid w:val="00AD1136"/>
    <w:rsid w:val="00AD2F1F"/>
    <w:rsid w:val="00AD33E7"/>
    <w:rsid w:val="00AE4586"/>
    <w:rsid w:val="00AE7FE6"/>
    <w:rsid w:val="00AF756F"/>
    <w:rsid w:val="00B010DE"/>
    <w:rsid w:val="00B04A51"/>
    <w:rsid w:val="00B14D6B"/>
    <w:rsid w:val="00B2335B"/>
    <w:rsid w:val="00B25349"/>
    <w:rsid w:val="00B4730A"/>
    <w:rsid w:val="00B51A2E"/>
    <w:rsid w:val="00B524ED"/>
    <w:rsid w:val="00B52C93"/>
    <w:rsid w:val="00B67E52"/>
    <w:rsid w:val="00B8406E"/>
    <w:rsid w:val="00BA5992"/>
    <w:rsid w:val="00BB3CDB"/>
    <w:rsid w:val="00BC3B39"/>
    <w:rsid w:val="00BC53FF"/>
    <w:rsid w:val="00BD1423"/>
    <w:rsid w:val="00BD4500"/>
    <w:rsid w:val="00BE04C6"/>
    <w:rsid w:val="00BF41E0"/>
    <w:rsid w:val="00C01C9F"/>
    <w:rsid w:val="00C109DB"/>
    <w:rsid w:val="00C11548"/>
    <w:rsid w:val="00C22BE2"/>
    <w:rsid w:val="00C23538"/>
    <w:rsid w:val="00C242BD"/>
    <w:rsid w:val="00C24880"/>
    <w:rsid w:val="00C27E84"/>
    <w:rsid w:val="00C30B7E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B48"/>
    <w:rsid w:val="00CB1A53"/>
    <w:rsid w:val="00CC0505"/>
    <w:rsid w:val="00CC6A16"/>
    <w:rsid w:val="00CD432D"/>
    <w:rsid w:val="00CD7DA7"/>
    <w:rsid w:val="00CF5744"/>
    <w:rsid w:val="00CF60D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00D"/>
    <w:rsid w:val="00E0646F"/>
    <w:rsid w:val="00E21837"/>
    <w:rsid w:val="00E264E2"/>
    <w:rsid w:val="00E26CE0"/>
    <w:rsid w:val="00E3205F"/>
    <w:rsid w:val="00E36B76"/>
    <w:rsid w:val="00E405D8"/>
    <w:rsid w:val="00E66059"/>
    <w:rsid w:val="00E67F5E"/>
    <w:rsid w:val="00E74F56"/>
    <w:rsid w:val="00E7672B"/>
    <w:rsid w:val="00E824B6"/>
    <w:rsid w:val="00E83674"/>
    <w:rsid w:val="00E84185"/>
    <w:rsid w:val="00E85E2C"/>
    <w:rsid w:val="00E86A16"/>
    <w:rsid w:val="00E86F3F"/>
    <w:rsid w:val="00E87F63"/>
    <w:rsid w:val="00E957D9"/>
    <w:rsid w:val="00E95B76"/>
    <w:rsid w:val="00E97FBD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A80"/>
    <w:rsid w:val="00EE20CF"/>
    <w:rsid w:val="00EE4167"/>
    <w:rsid w:val="00EF5C57"/>
    <w:rsid w:val="00F005CC"/>
    <w:rsid w:val="00F04669"/>
    <w:rsid w:val="00F04E6A"/>
    <w:rsid w:val="00F069CD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1D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E94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1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06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66E94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66E9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066E94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66E9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0B4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C90B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C90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C90B4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C90B48"/>
    <w:rPr>
      <w:b/>
      <w:bCs/>
      <w:sz w:val="20"/>
      <w:szCs w:val="20"/>
    </w:rPr>
  </w:style>
  <w:style w:type="paragraph" w:customStyle="1" w:styleId="Standard">
    <w:name w:val="Standard"/>
    <w:rsid w:val="00E85E2C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55</cp:revision>
  <cp:lastPrinted>2020-06-08T15:10:00Z</cp:lastPrinted>
  <dcterms:created xsi:type="dcterms:W3CDTF">2020-06-15T19:28:00Z</dcterms:created>
  <dcterms:modified xsi:type="dcterms:W3CDTF">2021-02-25T18:03:00Z</dcterms:modified>
</cp:coreProperties>
</file>