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.096.523,05 (três milhões, noventa e seis mil, quinhentos e vinte e três reais e cinco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