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2BD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32BD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32BD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2BD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Quirinópolis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245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532BD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32BD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32BD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32BD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B7CDE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32BD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2BD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2BD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2BD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2BD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2BD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2BD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32BD5">
      <w:pPr>
        <w:sectPr w:rsidSect="00532BD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32BD5"/>
    <w:sectPr w:rsidSect="00532BD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BD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BD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10884139" name="Conector reto 9108841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108841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32BD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BD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BD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4679468" name="Agrupar 10146794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8562302" name="Forma Livre: Forma 21285623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9831201" name="Forma Livre: Forma 9198312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8752691" name="Forma Livre: Forma 94875269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4679468" o:spid="_x0000_s2049" style="width:595.1pt;height:808.7pt;margin-top:0.2pt;margin-left:-68.95pt;position:absolute;z-index:-251650048" coordsize="75577,102703">
              <v:shape id="Forma Livre: Forma 21285623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198312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875269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0717879" name="Imagem 1240717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494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32BD5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B7CDE"/>
    <w:rsid w:val="00AE35FC"/>
    <w:rsid w:val="00AF142D"/>
    <w:rsid w:val="00B24944"/>
    <w:rsid w:val="00B33F12"/>
    <w:rsid w:val="00B55670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2023-05-26T18:35:00Z</dcterms:modified>
</cp:coreProperties>
</file>