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CBDB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3E3E">
        <w:rPr>
          <w:rFonts w:ascii="Arial" w:hAnsi="Arial" w:cs="Arial"/>
          <w:b/>
          <w:sz w:val="24"/>
          <w:szCs w:val="24"/>
          <w:u w:val="single"/>
        </w:rPr>
        <w:t>Professor Amador Aranha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330F6B">
        <w:rPr>
          <w:rFonts w:ascii="Arial" w:hAnsi="Arial" w:cs="Arial"/>
          <w:b/>
          <w:sz w:val="24"/>
          <w:szCs w:val="24"/>
          <w:u w:val="single"/>
        </w:rPr>
        <w:t>na Chácara 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5710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DE4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86A2-5DD0-450D-9FE9-5DE4DD63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2023-05-29T12:09:00Z</dcterms:created>
  <dcterms:modified xsi:type="dcterms:W3CDTF">2023-05-29T12:09:00Z</dcterms:modified>
</cp:coreProperties>
</file>