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D277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7288">
        <w:rPr>
          <w:rFonts w:ascii="Arial" w:hAnsi="Arial" w:cs="Arial"/>
          <w:b/>
          <w:sz w:val="24"/>
          <w:szCs w:val="24"/>
          <w:u w:val="single"/>
        </w:rPr>
        <w:t>Claudinei da Silva Costa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17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BE5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248DC-372D-4449-9AB5-FB29A07E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2023-05-22T13:20:00Z</dcterms:created>
  <dcterms:modified xsi:type="dcterms:W3CDTF">2023-05-22T13:20:00Z</dcterms:modified>
</cp:coreProperties>
</file>