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55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355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355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355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94355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4355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355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355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355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4355A">
      <w:pPr>
        <w:sectPr w:rsidSect="009435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355A"/>
    <w:sectPr w:rsidSect="009435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69949982" name="Conector reto 16699499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699499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355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3607720" name="Agrupar 4336077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99631764" name="Forma Livre: Forma 7996317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3132068" name="Forma Livre: Forma 12831320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7510266" name="Forma Livre: Forma 20375102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3607720" o:spid="_x0000_s2049" style="width:595.1pt;height:808.7pt;margin-top:0.2pt;margin-left:-68.95pt;position:absolute;z-index:-251650048" coordsize="75577,102703">
              <v:shape id="Forma Livre: Forma 7996317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31320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75102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35379999" name="Imagem 1735379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95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355A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B0EE9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2023-05-19T13:58:00Z</dcterms:modified>
</cp:coreProperties>
</file>