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55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355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355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355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94355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4355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355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55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355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355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355A">
      <w:pPr>
        <w:sectPr w:rsidSect="009435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355A"/>
    <w:sectPr w:rsidSect="009435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9949982" name="Conector reto 16699499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99499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355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55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3607720" name="Agrupar 4336077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9631764" name="Forma Livre: Forma 7996317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3132068" name="Forma Livre: Forma 12831320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7510266" name="Forma Livre: Forma 20375102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3607720" o:spid="_x0000_s2049" style="width:595.1pt;height:808.7pt;margin-top:0.2pt;margin-left:-68.95pt;position:absolute;z-index:-251650048" coordsize="75577,102703">
              <v:shape id="Forma Livre: Forma 7996317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31320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75102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35379999" name="Imagem 1735379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529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355A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B0EE9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2023-05-19T13:58:00Z</dcterms:modified>
</cp:coreProperties>
</file>