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1E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1E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1E2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1E2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01E2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01E2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01E2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1E2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01E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1E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1E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1E2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1E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1E2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1E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01E23">
      <w:pPr>
        <w:sectPr w:rsidSect="00C01E2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01E23"/>
    <w:sectPr w:rsidSect="00C01E2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E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E2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56012240" name="Conector reto 10560122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560122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1E2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E2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1E2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3177712" name="Agrupar 75317771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4916854" name="Forma Livre: Forma 68491685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2010103" name="Forma Livre: Forma 20820101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5122239" name="Forma Livre: Forma 4651222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3177712" o:spid="_x0000_s2049" style="width:595.1pt;height:808.7pt;margin-top:0.2pt;margin-left:-68.95pt;position:absolute;z-index:-251650048" coordsize="75577,102703">
              <v:shape id="Forma Livre: Forma 68491685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20101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51222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1252722" name="Imagem 15612527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481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00A72"/>
    <w:rsid w:val="00B24944"/>
    <w:rsid w:val="00B33F12"/>
    <w:rsid w:val="00B775B0"/>
    <w:rsid w:val="00B974BA"/>
    <w:rsid w:val="00BB2CF3"/>
    <w:rsid w:val="00BB3A76"/>
    <w:rsid w:val="00C01E2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1280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2023-05-19T14:11:00Z</dcterms:modified>
</cp:coreProperties>
</file>