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Substitutivo Nº 1 ao Projeto de Lei Nº 35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SUBSTITUTIVO AO PL 35/2023 - DISPÕE SOBRE A  CONSTRUCAO OU ADAPTACAO DE FRALDARIOS ACESSIVEIS AOS FREQUENTADORES DE ESTABELECIMENTOS PUBLICOS E PRIVADOS NO MUNICIPIO DE SUMARE E DA OUTRAS PROVIDENCIA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