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3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SUBSTITUTIVO AO PL 35/2023 - DISPÕE SOBRE A  CONSTRUCAO OU ADAPTACAO DE FRALDARIOS ACESSIVEIS AOS FREQUENTADORES DE ESTABELECIMENTOS PUBLICOS E PRIVADOS NO MUNICIPIO DE SUMARE E DA OUTRAS PROVIDE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