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35/2023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AO PL 35/2023 - DISPÕE SOBRE A  CONSTRUCAO OU ADAPTACAO DE FRALDARIOS ACESSIVEIS AOS FREQUENTADORES DE ESTABELECIMENTOS PUBLICOS E PRIVADOS NO MUNICIPIO DE SUMARE E DA OUTRAS PROVIDENCIAS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