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.337.613,75 (dois milhões, trezentos e trinta e sete mil, seiscentos e treze reais e setenta e cinco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