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.337.613,75 (dois milhões, trezentos e trinta e sete mil, seiscentos e treze reais e setenta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