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A511D" w:rsidP="007A511D" w14:paraId="5AF99177" w14:textId="77777777">
      <w:pPr>
        <w:jc w:val="center"/>
        <w:rPr>
          <w:rFonts w:ascii="Arial" w:hAnsi="Arial" w:cs="Arial"/>
          <w:sz w:val="24"/>
          <w:szCs w:val="24"/>
        </w:rPr>
      </w:pPr>
      <w:permStart w:id="0" w:edGrp="everyone"/>
    </w:p>
    <w:p w:rsidR="007A511D" w:rsidP="007A511D" w14:paraId="334E6D01" w14:textId="77777777">
      <w:pPr>
        <w:jc w:val="center"/>
        <w:rPr>
          <w:rFonts w:ascii="Arial" w:hAnsi="Arial" w:cs="Arial"/>
          <w:sz w:val="24"/>
          <w:szCs w:val="24"/>
        </w:rPr>
      </w:pPr>
    </w:p>
    <w:p w:rsidR="007A511D" w:rsidP="007A511D" w14:paraId="62B892FB" w14:textId="77777777">
      <w:pPr>
        <w:jc w:val="center"/>
        <w:rPr>
          <w:rFonts w:ascii="Arial" w:hAnsi="Arial" w:cs="Arial"/>
          <w:sz w:val="24"/>
          <w:szCs w:val="24"/>
        </w:rPr>
      </w:pPr>
    </w:p>
    <w:p w:rsidR="007A511D" w:rsidP="007A511D" w14:paraId="18E4C9D7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 DA CÂMARA MUNICIPAL DE SUMARÉ</w:t>
      </w:r>
    </w:p>
    <w:p w:rsidR="007A511D" w:rsidP="007A511D" w14:paraId="1C2009C2" w14:textId="77777777">
      <w:pPr>
        <w:jc w:val="both"/>
        <w:rPr>
          <w:rFonts w:ascii="Arial" w:hAnsi="Arial" w:cs="Arial"/>
          <w:sz w:val="24"/>
          <w:szCs w:val="24"/>
        </w:rPr>
      </w:pPr>
    </w:p>
    <w:p w:rsidR="007A511D" w:rsidP="007A511D" w14:paraId="14232A5A" w14:textId="77777777">
      <w:pPr>
        <w:jc w:val="both"/>
        <w:rPr>
          <w:rFonts w:ascii="Arial" w:hAnsi="Arial" w:cs="Arial"/>
          <w:sz w:val="24"/>
          <w:szCs w:val="24"/>
        </w:rPr>
      </w:pPr>
    </w:p>
    <w:p w:rsidR="007A511D" w:rsidP="007A511D" w14:paraId="241C6E21" w14:textId="77777777">
      <w:pPr>
        <w:jc w:val="both"/>
        <w:rPr>
          <w:rFonts w:ascii="Arial" w:hAnsi="Arial" w:cs="Arial"/>
          <w:sz w:val="24"/>
          <w:szCs w:val="24"/>
        </w:rPr>
      </w:pPr>
    </w:p>
    <w:p w:rsidR="007A511D" w:rsidP="007A511D" w14:paraId="786E5752" w14:textId="3339E857">
      <w:pPr>
        <w:pStyle w:val="NoSpacing"/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Senhor Prefeito Municipal, junto ao departamento competente, no sentido de realizar </w:t>
      </w:r>
      <w:bookmarkStart w:id="1" w:name="_GoBack"/>
      <w:r>
        <w:rPr>
          <w:rFonts w:ascii="Arial" w:hAnsi="Arial" w:cs="Arial"/>
          <w:sz w:val="24"/>
          <w:szCs w:val="24"/>
        </w:rPr>
        <w:t xml:space="preserve">recapeamento asfáltico na </w:t>
      </w:r>
      <w:r>
        <w:rPr>
          <w:rFonts w:ascii="Arial" w:hAnsi="Arial" w:cs="Arial"/>
          <w:b/>
          <w:bCs/>
          <w:i/>
          <w:sz w:val="24"/>
          <w:szCs w:val="24"/>
        </w:rPr>
        <w:t xml:space="preserve">Rua Zilda de Fátima Rossi </w:t>
      </w:r>
      <w:r>
        <w:rPr>
          <w:rFonts w:ascii="Arial" w:hAnsi="Arial" w:cs="Arial"/>
          <w:b/>
          <w:bCs/>
          <w:i/>
          <w:sz w:val="24"/>
          <w:szCs w:val="24"/>
        </w:rPr>
        <w:t>Calegare</w:t>
      </w:r>
      <w:r>
        <w:rPr>
          <w:rFonts w:ascii="Arial" w:hAnsi="Arial" w:cs="Arial"/>
          <w:b/>
          <w:bCs/>
          <w:i/>
          <w:sz w:val="24"/>
          <w:szCs w:val="24"/>
        </w:rPr>
        <w:t xml:space="preserve">, localizada no Jardim </w:t>
      </w:r>
      <w:r>
        <w:rPr>
          <w:rFonts w:ascii="Arial" w:hAnsi="Arial" w:cs="Arial"/>
          <w:b/>
          <w:bCs/>
          <w:i/>
          <w:sz w:val="24"/>
          <w:szCs w:val="24"/>
        </w:rPr>
        <w:t>Consteca</w:t>
      </w:r>
      <w:r>
        <w:rPr>
          <w:rFonts w:ascii="Arial" w:hAnsi="Arial" w:cs="Arial"/>
          <w:b/>
          <w:bCs/>
          <w:i/>
          <w:sz w:val="24"/>
          <w:szCs w:val="24"/>
        </w:rPr>
        <w:t>, no município de Sumaré</w:t>
      </w:r>
      <w:r>
        <w:rPr>
          <w:rFonts w:ascii="Arial" w:hAnsi="Arial" w:cs="Arial"/>
          <w:i/>
          <w:sz w:val="24"/>
          <w:szCs w:val="24"/>
        </w:rPr>
        <w:t>, em toda a sua extensão.</w:t>
      </w:r>
      <w:bookmarkEnd w:id="1"/>
    </w:p>
    <w:p w:rsidR="007A511D" w:rsidRPr="006E6A39" w:rsidP="007A511D" w14:paraId="4F9324DA" w14:textId="77777777">
      <w:pPr>
        <w:pStyle w:val="NoSpacing"/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7A511D" w:rsidP="007A511D" w14:paraId="3C18EB96" w14:textId="7777777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Justificativa:</w:t>
      </w:r>
      <w:r>
        <w:rPr>
          <w:rFonts w:ascii="Arial" w:hAnsi="Arial" w:cs="Arial"/>
          <w:sz w:val="24"/>
          <w:szCs w:val="24"/>
        </w:rPr>
        <w:t xml:space="preserve"> Tal indicação se justifica tendo em vista que referida rua está com asfalto bem deteriorado e por este motivo existe demanda dos munícipes por este serviço.</w:t>
      </w:r>
    </w:p>
    <w:p w:rsidR="007A511D" w:rsidP="007A511D" w14:paraId="2312AAA4" w14:textId="77777777">
      <w:pPr>
        <w:pStyle w:val="NoSpacing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7A511D" w:rsidP="007A511D" w14:paraId="1E29248E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Sessões, 15 de maio de 2023.</w:t>
      </w:r>
    </w:p>
    <w:p w:rsidR="007A511D" w:rsidP="007A511D" w14:paraId="2B6C204C" w14:textId="77777777">
      <w:pPr>
        <w:pStyle w:val="NoSpacing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7A511D" w:rsidP="007A511D" w14:paraId="6E1FCCBD" w14:textId="77777777">
      <w:pPr>
        <w:pStyle w:val="NoSpacing"/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:rsidR="007A511D" w:rsidP="007A511D" w14:paraId="54FE534A" w14:textId="77777777">
      <w:pPr>
        <w:pStyle w:val="NoSpacing"/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:rsidR="007A511D" w:rsidP="007A511D" w14:paraId="3BCE15A0" w14:textId="77777777">
      <w:pPr>
        <w:pStyle w:val="NoSpacing"/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:rsidR="007A511D" w:rsidP="007A511D" w14:paraId="6C20697F" w14:textId="77777777">
      <w:pPr>
        <w:pStyle w:val="NoSpacing"/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:rsidR="007A511D" w:rsidP="007A511D" w14:paraId="327C2D31" w14:textId="77777777">
      <w:pPr>
        <w:pStyle w:val="NoSpacing"/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:rsidR="007A511D" w:rsidP="007A511D" w14:paraId="60DE749C" w14:textId="77777777">
      <w:pPr>
        <w:pStyle w:val="NoSpacing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Rodrigo Dorival Gomes</w:t>
      </w:r>
    </w:p>
    <w:p w:rsidR="007A511D" w:rsidP="007A511D" w14:paraId="512C6D45" w14:textId="77777777">
      <w:pPr>
        <w:pStyle w:val="NoSpacing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7A511D" w:rsidP="007A511D" w14:paraId="3068DFC9" w14:textId="77777777">
      <w:pPr>
        <w:pStyle w:val="NoSpacing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Cidadania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45204"/>
    <w:rsid w:val="0015657E"/>
    <w:rsid w:val="00156CF8"/>
    <w:rsid w:val="001D4F32"/>
    <w:rsid w:val="003C2F60"/>
    <w:rsid w:val="0040629B"/>
    <w:rsid w:val="00460A32"/>
    <w:rsid w:val="004B2CC9"/>
    <w:rsid w:val="004E73DA"/>
    <w:rsid w:val="0051286F"/>
    <w:rsid w:val="0057440C"/>
    <w:rsid w:val="00601B0A"/>
    <w:rsid w:val="00626437"/>
    <w:rsid w:val="00632FA0"/>
    <w:rsid w:val="006C41A4"/>
    <w:rsid w:val="006D1E9A"/>
    <w:rsid w:val="006E6A39"/>
    <w:rsid w:val="0070069E"/>
    <w:rsid w:val="007A511D"/>
    <w:rsid w:val="00822396"/>
    <w:rsid w:val="00A06CF2"/>
    <w:rsid w:val="00AE6AEE"/>
    <w:rsid w:val="00BA6663"/>
    <w:rsid w:val="00C00C1E"/>
    <w:rsid w:val="00C03BEA"/>
    <w:rsid w:val="00C36776"/>
    <w:rsid w:val="00CD1019"/>
    <w:rsid w:val="00CD6B58"/>
    <w:rsid w:val="00CF401E"/>
    <w:rsid w:val="00D23B2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11D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40629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03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03B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AAC1F-3A17-4576-AB7B-BF334C486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86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Rodrigo</cp:lastModifiedBy>
  <cp:revision>8</cp:revision>
  <cp:lastPrinted>2023-05-04T19:57:00Z</cp:lastPrinted>
  <dcterms:created xsi:type="dcterms:W3CDTF">2021-05-03T13:59:00Z</dcterms:created>
  <dcterms:modified xsi:type="dcterms:W3CDTF">2023-05-15T19:54:00Z</dcterms:modified>
</cp:coreProperties>
</file>