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61E21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275817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75817" w:rsidR="00275817">
        <w:rPr>
          <w:rFonts w:ascii="Bookman Old Style" w:hAnsi="Bookman Old Style" w:cs="Arial"/>
          <w:sz w:val="24"/>
          <w:szCs w:val="24"/>
          <w:lang w:val="pt"/>
        </w:rPr>
        <w:t>Rua Ezequiel Teles de Mendonça, altura dos nºs 155 e 187, Jardim Denadai.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15BF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27581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7581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27581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apagadas 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27581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66E3A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62BAF">
        <w:rPr>
          <w:rFonts w:ascii="Bookman Old Style" w:hAnsi="Bookman Old Style" w:cs="Arial"/>
          <w:sz w:val="24"/>
          <w:szCs w:val="24"/>
          <w:lang w:val="pt"/>
        </w:rPr>
        <w:t>15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BA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A62BAF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56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2BAF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C73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2023-05-15T19:16:00Z</dcterms:modified>
</cp:coreProperties>
</file>