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52A5C85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r w:rsidRPr="000A77B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072C66">
        <w:rPr>
          <w:sz w:val="28"/>
          <w:szCs w:val="28"/>
        </w:rPr>
        <w:t>Angelo</w:t>
      </w:r>
      <w:r w:rsidR="00072C66">
        <w:rPr>
          <w:sz w:val="28"/>
          <w:szCs w:val="28"/>
        </w:rPr>
        <w:t xml:space="preserve"> </w:t>
      </w:r>
      <w:r w:rsidR="00072C66">
        <w:rPr>
          <w:sz w:val="28"/>
          <w:szCs w:val="28"/>
        </w:rPr>
        <w:t>Ongaro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>próximo ao nº 930, 13.171-525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</w:t>
      </w:r>
      <w:bookmarkStart w:id="0" w:name="_GoBack"/>
      <w:bookmarkEnd w:id="0"/>
      <w:r w:rsidRPr="000A77B2">
        <w:rPr>
          <w:sz w:val="28"/>
          <w:szCs w:val="28"/>
        </w:rPr>
        <w:t>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3849972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6089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340D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2021-02-23T13:16:00Z</dcterms:created>
  <dcterms:modified xsi:type="dcterms:W3CDTF">2021-02-23T13:16:00Z</dcterms:modified>
</cp:coreProperties>
</file>