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2FB26C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BB1CEC">
        <w:t>Parque das Nações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20B24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A150D">
        <w:t>0</w:t>
      </w:r>
      <w:r w:rsidR="00B845C0">
        <w:t>9</w:t>
      </w:r>
      <w:r w:rsidRPr="00D9727D" w:rsidR="0086575D">
        <w:t xml:space="preserve"> de </w:t>
      </w:r>
      <w:r w:rsidR="005A150D">
        <w:t>ma</w:t>
      </w:r>
      <w:r w:rsidR="00B845C0">
        <w:t>i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710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2023-05-09T12:16:00Z</dcterms:created>
  <dcterms:modified xsi:type="dcterms:W3CDTF">2023-05-09T12:16:00Z</dcterms:modified>
</cp:coreProperties>
</file>