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05A1" w:rsidRPr="002905A1" w:rsidP="002905A1" w14:paraId="7445EDEB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</w:pPr>
      <w:permStart w:id="0" w:edGrp="everyone"/>
      <w:r w:rsidRPr="002905A1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EXCELENTÍSSIMO SR. PRESIDENTE DA CÂMARA MUNICIPAL</w:t>
      </w:r>
    </w:p>
    <w:p w:rsidR="002905A1" w:rsidRPr="002905A1" w:rsidP="002905A1" w14:paraId="39C53B4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</w:p>
    <w:p w:rsidR="002905A1" w:rsidRPr="002905A1" w:rsidP="002905A1" w14:paraId="5E808DE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</w:p>
    <w:p w:rsidR="002905A1" w:rsidP="002905A1" w14:paraId="04CFBE38" w14:textId="5E071FA0">
      <w:pPr>
        <w:spacing w:after="28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Apresento a Vossa Excelência, nos termos do artigo 213 do Regimento Interno desta Casa de Leis, a presente </w:t>
      </w:r>
      <w:r w:rsidRPr="002905A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indicação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, a ser encaminhada ao Excelentíssimo Sr. Prefeito Municipal, para que este, junto ao setor competente</w:t>
      </w:r>
      <w:r w:rsidRPr="002905A1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,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adote </w:t>
      </w:r>
      <w:r w:rsidRPr="002905A1">
        <w:rPr>
          <w:rFonts w:ascii="Arial Black" w:eastAsia="Times New Roman" w:hAnsi="Arial Black" w:cs="Times New Roman"/>
          <w:sz w:val="30"/>
          <w:szCs w:val="30"/>
          <w:lang w:eastAsia="pt-BR"/>
        </w:rPr>
        <w:t>providências urgentes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quanto à seguinte reivindicação popular:</w:t>
      </w:r>
    </w:p>
    <w:p w:rsidR="002905A1" w:rsidRPr="002905A1" w:rsidP="002905A1" w14:paraId="52552413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</w:p>
    <w:p w:rsidR="002905A1" w:rsidRPr="002905A1" w:rsidP="002905A1" w14:paraId="30C116C7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905A1">
        <w:rPr>
          <w:rFonts w:ascii="Times New Roman" w:eastAsia="Times New Roman" w:hAnsi="Times New Roman" w:cs="Times New Roman"/>
          <w:b/>
          <w:noProof/>
          <w:sz w:val="30"/>
          <w:szCs w:val="30"/>
          <w:u w:val="single"/>
          <w:lang w:eastAsia="pt-BR"/>
        </w:rPr>
        <w:t>Tapa Buracos</w:t>
      </w:r>
      <w:r w:rsidRPr="002905A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.</w:t>
      </w:r>
    </w:p>
    <w:p w:rsidR="002905A1" w:rsidRPr="002905A1" w:rsidP="002905A1" w14:paraId="7A939F1D" w14:textId="7CB9B172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pt-BR"/>
        </w:rPr>
      </w:pP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Rua: </w:t>
      </w:r>
      <w:r w:rsidRPr="002905A1">
        <w:rPr>
          <w:rFonts w:ascii="Times New Roman" w:eastAsia="Times New Roman" w:hAnsi="Times New Roman" w:cs="Times New Roman"/>
          <w:noProof/>
          <w:sz w:val="30"/>
          <w:szCs w:val="30"/>
          <w:lang w:eastAsia="pt-BR"/>
        </w:rPr>
        <w:t>Ismael Manoel da Silva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,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pt-BR"/>
        </w:rPr>
        <w:t xml:space="preserve"> por toda sua extensão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;</w:t>
      </w:r>
    </w:p>
    <w:p w:rsidR="002905A1" w:rsidRPr="002905A1" w:rsidP="002905A1" w14:paraId="0C4C1F0A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Bairro: </w:t>
      </w:r>
      <w:r w:rsidRPr="002905A1">
        <w:rPr>
          <w:rFonts w:ascii="Times New Roman" w:eastAsia="Times New Roman" w:hAnsi="Times New Roman" w:cs="Times New Roman"/>
          <w:noProof/>
          <w:sz w:val="30"/>
          <w:szCs w:val="30"/>
          <w:lang w:eastAsia="pt-BR"/>
        </w:rPr>
        <w:t>Parque Santo Antônio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B941EB3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="00676C64">
        <w:rPr>
          <w:sz w:val="32"/>
          <w:szCs w:val="32"/>
        </w:rPr>
        <w:t>mai</w:t>
      </w:r>
      <w:r w:rsidRPr="000C1978" w:rsidR="00D84167">
        <w:rPr>
          <w:sz w:val="32"/>
          <w:szCs w:val="32"/>
        </w:rPr>
        <w:t>o</w:t>
      </w:r>
      <w:r w:rsidRPr="000C1978" w:rsidR="00513C0D">
        <w:rPr>
          <w:sz w:val="32"/>
          <w:szCs w:val="32"/>
        </w:rPr>
        <w:t xml:space="preserve"> de 202</w:t>
      </w:r>
      <w:r w:rsidR="00676C64">
        <w:rPr>
          <w:sz w:val="32"/>
          <w:szCs w:val="32"/>
        </w:rPr>
        <w:t>3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82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1A6B4D"/>
    <w:rsid w:val="00250DAB"/>
    <w:rsid w:val="002905A1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76C64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CE4D-C595-484D-A781-4733394E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2022-03-08T12:04:00Z</dcterms:created>
  <dcterms:modified xsi:type="dcterms:W3CDTF">2023-05-08T19:23:00Z</dcterms:modified>
</cp:coreProperties>
</file>