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79AD5F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24396B">
        <w:rPr>
          <w:rFonts w:ascii="Arial" w:hAnsi="Arial" w:cs="Arial"/>
          <w:color w:val="000000"/>
        </w:rPr>
        <w:t xml:space="preserve">da </w:t>
      </w:r>
      <w:r w:rsidR="000130D9">
        <w:rPr>
          <w:rFonts w:ascii="Arial" w:hAnsi="Arial" w:cs="Arial"/>
          <w:color w:val="000000"/>
        </w:rPr>
        <w:t>Avenida Ângelo Campo Dall’Orto</w:t>
      </w:r>
      <w:r w:rsidR="0050514F">
        <w:rPr>
          <w:rFonts w:ascii="Arial" w:hAnsi="Arial" w:cs="Arial"/>
          <w:color w:val="000000"/>
        </w:rPr>
        <w:t xml:space="preserve">, </w:t>
      </w:r>
      <w:r w:rsidR="008D67F6">
        <w:rPr>
          <w:rFonts w:ascii="Arial" w:hAnsi="Arial" w:cs="Arial"/>
          <w:color w:val="000000"/>
        </w:rPr>
        <w:t>n</w:t>
      </w:r>
      <w:r w:rsidR="0024396B">
        <w:rPr>
          <w:rFonts w:ascii="Arial" w:hAnsi="Arial" w:cs="Arial"/>
          <w:color w:val="000000"/>
        </w:rPr>
        <w:t>a região do Maria Antônia.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D67F6" w:rsidRPr="0024396B" w:rsidP="0024396B" w14:paraId="1F337562" w14:textId="6B9D4004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24396B">
        <w:rPr>
          <w:rFonts w:ascii="Arial" w:hAnsi="Arial" w:cs="Arial"/>
        </w:rPr>
        <w:t xml:space="preserve">Trata-se de uma das principais vias da região, sendo endereço de diversos comércios e </w:t>
      </w:r>
      <w:r w:rsidR="000130D9">
        <w:rPr>
          <w:rFonts w:ascii="Arial" w:hAnsi="Arial" w:cs="Arial"/>
        </w:rPr>
        <w:t>residências</w:t>
      </w:r>
      <w:r w:rsidR="0024396B">
        <w:rPr>
          <w:rFonts w:ascii="Arial" w:hAnsi="Arial" w:cs="Arial"/>
        </w:rPr>
        <w:t xml:space="preserve">, mas se encontra em condições de difícil trafegabilidade em função dos buracos e desníveis </w:t>
      </w:r>
      <w:r w:rsidR="00701B9D">
        <w:rPr>
          <w:rFonts w:ascii="Arial" w:hAnsi="Arial" w:cs="Arial"/>
        </w:rPr>
        <w:t>n</w:t>
      </w:r>
      <w:r w:rsidR="0024396B">
        <w:rPr>
          <w:rFonts w:ascii="Arial" w:hAnsi="Arial" w:cs="Arial"/>
        </w:rPr>
        <w:t xml:space="preserve">a via. Sendo assim, é muito importante que as ações do Programa de Recape Contínuo sejam aplicadas na </w:t>
      </w:r>
      <w:r w:rsidR="000130D9">
        <w:rPr>
          <w:rFonts w:ascii="Arial" w:hAnsi="Arial" w:cs="Arial"/>
        </w:rPr>
        <w:t>avenida</w:t>
      </w:r>
      <w:r w:rsidR="0024396B">
        <w:rPr>
          <w:rFonts w:ascii="Arial" w:hAnsi="Arial" w:cs="Arial"/>
        </w:rPr>
        <w:t xml:space="preserve"> em referência com a máxima celeridade.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EA17B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D67F6">
        <w:rPr>
          <w:rFonts w:ascii="Arial" w:eastAsia="Arial" w:hAnsi="Arial" w:cs="Arial"/>
        </w:rPr>
        <w:t>0</w:t>
      </w:r>
      <w:r w:rsidR="00356525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356525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0D9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24396B"/>
    <w:rsid w:val="00320674"/>
    <w:rsid w:val="003258B8"/>
    <w:rsid w:val="00356525"/>
    <w:rsid w:val="00357602"/>
    <w:rsid w:val="003A4037"/>
    <w:rsid w:val="003F0B61"/>
    <w:rsid w:val="00460A32"/>
    <w:rsid w:val="004B2CC9"/>
    <w:rsid w:val="004F573F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01B9D"/>
    <w:rsid w:val="00741DE1"/>
    <w:rsid w:val="007568E0"/>
    <w:rsid w:val="00767C74"/>
    <w:rsid w:val="007D1A6A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02D9"/>
    <w:rsid w:val="00CD6B58"/>
    <w:rsid w:val="00CF401E"/>
    <w:rsid w:val="00D20878"/>
    <w:rsid w:val="00D50124"/>
    <w:rsid w:val="00D57C7A"/>
    <w:rsid w:val="00E27626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30</cp:revision>
  <cp:lastPrinted>2021-02-25T18:05:00Z</cp:lastPrinted>
  <dcterms:created xsi:type="dcterms:W3CDTF">2021-05-04T19:21:00Z</dcterms:created>
  <dcterms:modified xsi:type="dcterms:W3CDTF">2023-05-08T17:47:00Z</dcterms:modified>
</cp:coreProperties>
</file>