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BC0D89" w14:paraId="472A30B5" w14:textId="67AAD7A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010633">
        <w:rPr>
          <w:rFonts w:ascii="Arial" w:hAnsi="Arial" w:cs="Arial"/>
        </w:rPr>
        <w:t>a operação</w:t>
      </w:r>
      <w:r>
        <w:rPr>
          <w:rFonts w:ascii="Arial" w:hAnsi="Arial" w:cs="Arial"/>
        </w:rPr>
        <w:t xml:space="preserve">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010633">
        <w:rPr>
          <w:rFonts w:ascii="Arial" w:hAnsi="Arial" w:cs="Arial"/>
          <w:b/>
          <w:bCs/>
        </w:rPr>
        <w:t>Marlene de Moura Costa</w:t>
      </w:r>
      <w:r>
        <w:rPr>
          <w:rFonts w:ascii="Arial" w:hAnsi="Arial" w:cs="Arial"/>
        </w:rPr>
        <w:t xml:space="preserve">, </w:t>
      </w:r>
      <w:r w:rsidR="00010633">
        <w:rPr>
          <w:rFonts w:ascii="Arial" w:hAnsi="Arial" w:cs="Arial"/>
        </w:rPr>
        <w:t>em toda a sua extensão</w:t>
      </w:r>
      <w:r w:rsidR="00396352">
        <w:rPr>
          <w:rFonts w:ascii="Arial" w:hAnsi="Arial" w:cs="Arial"/>
        </w:rPr>
        <w:t xml:space="preserve">, no </w:t>
      </w:r>
      <w:r w:rsidR="00BC0D89">
        <w:rPr>
          <w:rFonts w:ascii="Arial" w:hAnsi="Arial" w:cs="Arial"/>
        </w:rPr>
        <w:t xml:space="preserve">Jardim </w:t>
      </w:r>
      <w:r w:rsidR="00010633">
        <w:rPr>
          <w:rFonts w:ascii="Arial" w:hAnsi="Arial" w:cs="Arial"/>
        </w:rPr>
        <w:t>Nova Terra</w:t>
      </w:r>
      <w:r w:rsidR="00396352">
        <w:rPr>
          <w:rFonts w:ascii="Arial" w:hAnsi="Arial" w:cs="Arial"/>
        </w:rPr>
        <w:t xml:space="preserve">, região </w:t>
      </w:r>
      <w:r w:rsidR="00BC0D89">
        <w:rPr>
          <w:rFonts w:ascii="Arial" w:hAnsi="Arial" w:cs="Arial"/>
        </w:rPr>
        <w:t>do Matão.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33BC69B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Ao longo de toda a Rua Marlene de Moura Costa, há buracos e desníveis que causam transtornos ao trânsito local, expõem transeuntes a riscos de acidentes e provocam prejuízos materiais aos condutores de veículos.</w:t>
      </w:r>
    </w:p>
    <w:p w:rsidR="00010633" w:rsidP="00CE0BF0" w14:paraId="65D34588" w14:textId="56317A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Sendo assim, considerando a dimensão das avarias na Rua Marlene de Moura Costa, é importante que a Secretaria competente avalie a necessidade de Recapeamento em toda a via.</w:t>
      </w:r>
    </w:p>
    <w:p w:rsidR="00BC0D89" w:rsidP="00BC0D89" w14:paraId="4F7350B8" w14:textId="3181A5BB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5A87D1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E0BF0">
        <w:rPr>
          <w:rFonts w:ascii="Arial" w:hAnsi="Arial" w:cs="Arial"/>
          <w:bCs/>
        </w:rPr>
        <w:t>0</w:t>
      </w:r>
      <w:r w:rsidR="00BC0D89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BC0D8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633"/>
    <w:rsid w:val="00066E12"/>
    <w:rsid w:val="000863C6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C0D89"/>
    <w:rsid w:val="00BE1850"/>
    <w:rsid w:val="00C00C1E"/>
    <w:rsid w:val="00C36776"/>
    <w:rsid w:val="00CD6B58"/>
    <w:rsid w:val="00CE0BF0"/>
    <w:rsid w:val="00CF401E"/>
    <w:rsid w:val="00E80F9E"/>
    <w:rsid w:val="00F20303"/>
    <w:rsid w:val="00F6777D"/>
    <w:rsid w:val="00F814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2023-05-08T15:57:00Z</dcterms:modified>
</cp:coreProperties>
</file>