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7088F9D1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8D0972" w:rsidR="008D0972">
        <w:t>Vitor Argentino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095BB6B1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172D4A" w:rsidR="00172D4A">
        <w:t>Residencial Ypiranga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611F9D70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8C6B94">
        <w:t>02 de maio de 2023.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358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C3829"/>
    <w:rsid w:val="002D2F2A"/>
    <w:rsid w:val="00364E7D"/>
    <w:rsid w:val="003870DF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C6B94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A6B25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C39F1"/>
    <w:rsid w:val="00CD08E5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2022-08-02T12:48:00Z</dcterms:created>
  <dcterms:modified xsi:type="dcterms:W3CDTF">2023-05-02T13:48:00Z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