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00F1B" w:rsidRPr="007A5442" w:rsidP="00900F1B" w14:paraId="41FC1D8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900F1B" w:rsidRPr="007A5442" w:rsidP="00900F1B" w14:paraId="0004FD17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900F1B" w:rsidRPr="006A2E68" w:rsidP="00900F1B" w14:paraId="5A6E0E4E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A2E68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 xml:space="preserve">este Vereador </w:t>
      </w:r>
      <w:r w:rsidRPr="006A2E68">
        <w:rPr>
          <w:rFonts w:ascii="Georgia" w:hAnsi="Georgia"/>
          <w:sz w:val="24"/>
          <w:szCs w:val="24"/>
        </w:rPr>
        <w:t>est</w:t>
      </w:r>
      <w:r>
        <w:rPr>
          <w:rFonts w:ascii="Georgia" w:hAnsi="Georgia"/>
          <w:sz w:val="24"/>
          <w:szCs w:val="24"/>
        </w:rPr>
        <w:t>á</w:t>
      </w:r>
      <w:r w:rsidRPr="006A2E68">
        <w:rPr>
          <w:rFonts w:ascii="Georgia" w:hAnsi="Georgia"/>
          <w:sz w:val="24"/>
          <w:szCs w:val="24"/>
        </w:rPr>
        <w:t xml:space="preserve"> sendo constantemente procurados por munícipes que relatam a necessidade de </w:t>
      </w:r>
      <w:r>
        <w:rPr>
          <w:rFonts w:ascii="Georgia" w:hAnsi="Georgia"/>
          <w:sz w:val="24"/>
          <w:szCs w:val="24"/>
        </w:rPr>
        <w:t xml:space="preserve">limpeza e </w:t>
      </w:r>
      <w:r w:rsidRPr="006A2E68">
        <w:rPr>
          <w:rFonts w:ascii="Georgia" w:hAnsi="Georgia"/>
          <w:sz w:val="24"/>
          <w:szCs w:val="24"/>
        </w:rPr>
        <w:t xml:space="preserve">roçagem do mato </w:t>
      </w:r>
      <w:r>
        <w:rPr>
          <w:rFonts w:ascii="Georgia" w:hAnsi="Georgia"/>
          <w:sz w:val="24"/>
          <w:szCs w:val="24"/>
        </w:rPr>
        <w:t xml:space="preserve">no entorno da Ponte localizada na Rua Grécia, que liga o Jardim Lucélia a Avenida João </w:t>
      </w:r>
      <w:r>
        <w:rPr>
          <w:rFonts w:ascii="Georgia" w:hAnsi="Georgia"/>
          <w:sz w:val="24"/>
          <w:szCs w:val="24"/>
        </w:rPr>
        <w:t>Argenton</w:t>
      </w:r>
      <w:r>
        <w:rPr>
          <w:rFonts w:ascii="Georgia" w:hAnsi="Georgia"/>
          <w:sz w:val="24"/>
          <w:szCs w:val="24"/>
        </w:rPr>
        <w:t>.</w:t>
      </w:r>
    </w:p>
    <w:p w:rsidR="00900F1B" w:rsidP="00900F1B" w14:paraId="4B27B3F5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900F1B" w:rsidP="00900F1B" w14:paraId="4D2F9BB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Segundo os munícipes, </w:t>
      </w:r>
      <w:r w:rsidRPr="006A2E68">
        <w:rPr>
          <w:rFonts w:ascii="Georgia" w:hAnsi="Georgia"/>
          <w:sz w:val="24"/>
          <w:szCs w:val="24"/>
        </w:rPr>
        <w:t xml:space="preserve">por se tratar de um local urbano </w:t>
      </w:r>
      <w:r>
        <w:rPr>
          <w:rFonts w:ascii="Georgia" w:hAnsi="Georgia"/>
          <w:sz w:val="24"/>
          <w:szCs w:val="24"/>
        </w:rPr>
        <w:t xml:space="preserve">o mato alto traz riscos de animais peçonhentos, além de deixar o local inseguro, principalmente à noite, </w:t>
      </w:r>
      <w:r w:rsidRPr="006A2E68">
        <w:rPr>
          <w:rFonts w:ascii="Georgia" w:hAnsi="Georgia"/>
          <w:sz w:val="24"/>
          <w:szCs w:val="24"/>
        </w:rPr>
        <w:t>além de causar um aspecto desagradável a população.</w:t>
      </w:r>
    </w:p>
    <w:p w:rsidR="00900F1B" w:rsidRPr="006A2E68" w:rsidP="00900F1B" w14:paraId="3676846B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900F1B" w:rsidRPr="006A2E68" w:rsidP="00900F1B" w14:paraId="7BC2BFC7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A2E68">
        <w:rPr>
          <w:rFonts w:ascii="Georgia" w:hAnsi="Georgia"/>
          <w:sz w:val="24"/>
          <w:szCs w:val="24"/>
        </w:rPr>
        <w:t xml:space="preserve">Assim, necessário se faz o atendimento da manutenção solicitada, com a finalidade de proporcionar maior segurança no </w:t>
      </w:r>
      <w:r>
        <w:rPr>
          <w:rFonts w:ascii="Georgia" w:hAnsi="Georgia"/>
          <w:sz w:val="24"/>
          <w:szCs w:val="24"/>
        </w:rPr>
        <w:t>local</w:t>
      </w:r>
      <w:r w:rsidRPr="006A2E68">
        <w:rPr>
          <w:rFonts w:ascii="Georgia" w:hAnsi="Georgia"/>
          <w:sz w:val="24"/>
          <w:szCs w:val="24"/>
        </w:rPr>
        <w:t xml:space="preserve">, visando diminuir tanto os riscos de </w:t>
      </w:r>
      <w:r>
        <w:rPr>
          <w:rFonts w:ascii="Georgia" w:hAnsi="Georgia"/>
          <w:sz w:val="24"/>
          <w:szCs w:val="24"/>
        </w:rPr>
        <w:t>assaltos quanto de surgimento de animais peçonhentos.</w:t>
      </w:r>
    </w:p>
    <w:p w:rsidR="00900F1B" w:rsidRPr="006A2E68" w:rsidP="00900F1B" w14:paraId="79443D5C" w14:textId="77777777">
      <w:pPr>
        <w:spacing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900F1B" w:rsidP="00900F1B" w14:paraId="49F2ED3B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A2E68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6A2E68">
        <w:rPr>
          <w:rFonts w:ascii="Georgia" w:hAnsi="Georgia"/>
          <w:sz w:val="24"/>
          <w:szCs w:val="24"/>
        </w:rPr>
        <w:t xml:space="preserve">realização de limpeza e roçagem do mato </w:t>
      </w:r>
      <w:r>
        <w:rPr>
          <w:rFonts w:ascii="Georgia" w:hAnsi="Georgia"/>
          <w:sz w:val="24"/>
          <w:szCs w:val="24"/>
        </w:rPr>
        <w:t xml:space="preserve">alto no entorno da Ponte da Rua Grécia que liga o Jardim Lucélia a Avenida João </w:t>
      </w:r>
      <w:r>
        <w:rPr>
          <w:rFonts w:ascii="Georgia" w:hAnsi="Georgia"/>
          <w:sz w:val="24"/>
          <w:szCs w:val="24"/>
        </w:rPr>
        <w:t>Argenton</w:t>
      </w:r>
      <w:r>
        <w:rPr>
          <w:rFonts w:ascii="Georgia" w:hAnsi="Georgia"/>
          <w:sz w:val="24"/>
          <w:szCs w:val="24"/>
        </w:rPr>
        <w:t>, nesta cidade de Sumaré/SP.</w:t>
      </w:r>
    </w:p>
    <w:p w:rsidR="00900F1B" w:rsidP="00900F1B" w14:paraId="0783BF30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900F1B" w:rsidP="00900F1B" w14:paraId="644A443D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900F1B" w:rsidRPr="005A2500" w:rsidP="00900F1B" w14:paraId="1028D405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 xml:space="preserve">02 </w:t>
      </w:r>
      <w:r w:rsidRPr="005A2500">
        <w:rPr>
          <w:rFonts w:ascii="Georgia" w:hAnsi="Georgia" w:cs="Arial"/>
          <w:sz w:val="24"/>
          <w:szCs w:val="24"/>
        </w:rPr>
        <w:t xml:space="preserve">de </w:t>
      </w:r>
      <w:r>
        <w:rPr>
          <w:rFonts w:ascii="Georgia" w:hAnsi="Georgia" w:cs="Arial"/>
          <w:sz w:val="24"/>
          <w:szCs w:val="24"/>
        </w:rPr>
        <w:t>maio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900F1B" w:rsidRPr="005A2500" w:rsidP="00900F1B" w14:paraId="095A80F6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900F1B" w:rsidRPr="007A5442" w:rsidP="00900F1B" w14:paraId="7012193B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900F1B" w:rsidRPr="007A5442" w:rsidP="00900F1B" w14:paraId="015EF1A9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670477" w:rsidP="00670477" w14:paraId="022782E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70477" w:rsidRPr="007A5442" w:rsidP="00900F1B" w14:paraId="123591B5" w14:textId="3534680E">
      <w:pPr>
        <w:spacing w:line="360" w:lineRule="auto"/>
        <w:rPr>
          <w:rFonts w:ascii="Georgia" w:hAnsi="Georgia" w:cs="Arial"/>
          <w:b/>
          <w:sz w:val="28"/>
          <w:szCs w:val="28"/>
        </w:rPr>
      </w:pPr>
    </w:p>
    <w:p w:rsidR="00670477" w:rsidP="00670477" w14:paraId="2C237D62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70477" w:rsidP="00670477" w14:paraId="688DEE05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B42D2"/>
    <w:rsid w:val="00460A32"/>
    <w:rsid w:val="004B2CC9"/>
    <w:rsid w:val="0051286F"/>
    <w:rsid w:val="005A2500"/>
    <w:rsid w:val="00601B0A"/>
    <w:rsid w:val="00626437"/>
    <w:rsid w:val="00632FA0"/>
    <w:rsid w:val="00670477"/>
    <w:rsid w:val="006A2E68"/>
    <w:rsid w:val="006C41A4"/>
    <w:rsid w:val="006D1E9A"/>
    <w:rsid w:val="007A5442"/>
    <w:rsid w:val="00801176"/>
    <w:rsid w:val="00822396"/>
    <w:rsid w:val="00900F1B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1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2023-05-02T13:49:00Z</dcterms:created>
  <dcterms:modified xsi:type="dcterms:W3CDTF">2023-05-02T13:49:00Z</dcterms:modified>
</cp:coreProperties>
</file>